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FD7" w:rsidRPr="006A557B" w:rsidRDefault="001A4E68" w:rsidP="004B0FD7">
      <w:pPr>
        <w:ind w:left="1416" w:firstLine="2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4.2</w:t>
      </w:r>
      <w:r w:rsidR="004B0FD7">
        <w:rPr>
          <w:rFonts w:cs="Arial"/>
          <w:b/>
          <w:sz w:val="28"/>
          <w:szCs w:val="28"/>
        </w:rPr>
        <w:tab/>
      </w:r>
      <w:r w:rsidR="004B0FD7" w:rsidRPr="006A557B">
        <w:rPr>
          <w:rFonts w:cs="Arial"/>
          <w:b/>
          <w:sz w:val="28"/>
          <w:szCs w:val="28"/>
        </w:rPr>
        <w:t>verpakking</w:t>
      </w:r>
      <w:r w:rsidR="00470D3F">
        <w:rPr>
          <w:rFonts w:cs="Arial"/>
          <w:b/>
          <w:sz w:val="28"/>
          <w:szCs w:val="28"/>
        </w:rPr>
        <w:t xml:space="preserve"> en duurzaamheid</w:t>
      </w:r>
    </w:p>
    <w:p w:rsidR="004B0FD7" w:rsidRPr="004B0FD7" w:rsidRDefault="004B0FD7" w:rsidP="004B0FD7"/>
    <w:p w:rsidR="0048487C" w:rsidRDefault="0048487C" w:rsidP="0048487C">
      <w:pPr>
        <w:ind w:left="1418"/>
      </w:pPr>
      <w:r>
        <w:t>Verpakken van groene producten gebeurt om een aantal redenen:</w:t>
      </w:r>
    </w:p>
    <w:p w:rsidR="0048487C" w:rsidRDefault="0048487C" w:rsidP="0048487C">
      <w:pPr>
        <w:ind w:left="1418"/>
      </w:pPr>
      <w:r>
        <w:t>•</w:t>
      </w:r>
      <w:r>
        <w:tab/>
      </w:r>
      <w:r w:rsidRPr="0048487C">
        <w:rPr>
          <w:u w:val="single"/>
        </w:rPr>
        <w:t>Kwaliteitsbehoud</w:t>
      </w:r>
      <w:r>
        <w:t xml:space="preserve">: geen beschadigingen, minder invloed op inwendige factoren door het bewaarklimaat, </w:t>
      </w:r>
      <w:r w:rsidRPr="0048487C">
        <w:rPr>
          <w:i/>
        </w:rPr>
        <w:t>houdbaarheid verlengen</w:t>
      </w:r>
      <w:r>
        <w:t>.</w:t>
      </w:r>
      <w:r>
        <w:br/>
      </w:r>
    </w:p>
    <w:p w:rsidR="0048487C" w:rsidRDefault="0048487C" w:rsidP="0048487C">
      <w:pPr>
        <w:ind w:left="1418"/>
      </w:pPr>
      <w:r>
        <w:t>•</w:t>
      </w:r>
      <w:r>
        <w:tab/>
      </w:r>
      <w:r w:rsidRPr="0048487C">
        <w:rPr>
          <w:u w:val="single"/>
        </w:rPr>
        <w:t>Kwaliteitsverbetering</w:t>
      </w:r>
      <w:r>
        <w:t>: bijvoorbeeld een mooier aanzicht. Denk aan potten, etiketten, verpakkingen.</w:t>
      </w:r>
      <w:r>
        <w:br/>
      </w:r>
    </w:p>
    <w:p w:rsidR="0048487C" w:rsidRDefault="0048487C" w:rsidP="0048487C">
      <w:pPr>
        <w:ind w:left="1418"/>
      </w:pPr>
      <w:r>
        <w:t>•</w:t>
      </w:r>
      <w:r>
        <w:tab/>
      </w:r>
      <w:r w:rsidRPr="0048487C">
        <w:rPr>
          <w:u w:val="single"/>
        </w:rPr>
        <w:t>Transporteerbaar</w:t>
      </w:r>
      <w:r>
        <w:t xml:space="preserve"> maken: sommige producten zijn moeilijk te vervoeren als ze niet verpakt zijn. Denk hierbij aan planten met lange slappe takken.</w:t>
      </w:r>
      <w:r>
        <w:br/>
        <w:t>Ook houd je</w:t>
      </w:r>
      <w:r w:rsidRPr="009D1CD0">
        <w:t xml:space="preserve"> het product </w:t>
      </w:r>
      <w:r w:rsidRPr="002B307E">
        <w:t>beter bij elkaar.</w:t>
      </w:r>
      <w:r>
        <w:t xml:space="preserve"> </w:t>
      </w:r>
      <w:r w:rsidRPr="009D1CD0">
        <w:t>Het is niet handig om losse melk of chips te</w:t>
      </w:r>
      <w:r>
        <w:t xml:space="preserve"> vervoeren. En </w:t>
      </w:r>
      <w:r w:rsidRPr="009D1CD0">
        <w:t xml:space="preserve">koekjes gestapeld in een doosje blijven beter </w:t>
      </w:r>
      <w:r>
        <w:t>heel dan los in een zakje.</w:t>
      </w:r>
    </w:p>
    <w:p w:rsidR="0048487C" w:rsidRDefault="0048487C" w:rsidP="0048487C">
      <w:pPr>
        <w:ind w:left="1418"/>
      </w:pPr>
    </w:p>
    <w:p w:rsidR="0048487C" w:rsidRDefault="0048487C" w:rsidP="0048487C">
      <w:pPr>
        <w:ind w:left="1418"/>
      </w:pPr>
      <w:r>
        <w:t>•</w:t>
      </w:r>
      <w:r>
        <w:tab/>
      </w:r>
      <w:r w:rsidRPr="0048487C">
        <w:rPr>
          <w:u w:val="single"/>
        </w:rPr>
        <w:t>Reclamefunctie</w:t>
      </w:r>
      <w:r>
        <w:t>: informatie over inhoud (</w:t>
      </w:r>
      <w:r w:rsidRPr="0048487C">
        <w:rPr>
          <w:i/>
        </w:rPr>
        <w:t>etiket</w:t>
      </w:r>
      <w:r>
        <w:t>), kwaliteit, sortering e.d. Reclame maken voor het product of een groep van producten.</w:t>
      </w:r>
      <w:r>
        <w:br/>
      </w:r>
      <w:r>
        <w:br/>
      </w:r>
    </w:p>
    <w:p w:rsidR="0048487C" w:rsidRDefault="0048487C" w:rsidP="0048487C">
      <w:pPr>
        <w:ind w:left="1418"/>
      </w:pPr>
      <w:r>
        <w:t>Er zijn drie soorten verpakkingen:</w:t>
      </w:r>
    </w:p>
    <w:p w:rsidR="0048487C" w:rsidRDefault="0048487C" w:rsidP="0048487C">
      <w:pPr>
        <w:ind w:left="1418"/>
      </w:pPr>
    </w:p>
    <w:tbl>
      <w:tblPr>
        <w:tblStyle w:val="Tabelraster"/>
        <w:tblW w:w="0" w:type="auto"/>
        <w:tblInd w:w="1418" w:type="dxa"/>
        <w:tblLook w:val="04A0" w:firstRow="1" w:lastRow="0" w:firstColumn="1" w:lastColumn="0" w:noHBand="0" w:noVBand="1"/>
      </w:tblPr>
      <w:tblGrid>
        <w:gridCol w:w="2972"/>
        <w:gridCol w:w="4672"/>
      </w:tblGrid>
      <w:tr w:rsidR="0048487C" w:rsidTr="0048487C">
        <w:tc>
          <w:tcPr>
            <w:tcW w:w="2972" w:type="dxa"/>
          </w:tcPr>
          <w:p w:rsidR="0048487C" w:rsidRDefault="0048487C" w:rsidP="0048487C">
            <w:pPr>
              <w:ind w:left="312"/>
            </w:pPr>
            <w:r>
              <w:t>primaire verpakking</w:t>
            </w:r>
          </w:p>
          <w:p w:rsidR="0048487C" w:rsidRDefault="0048487C" w:rsidP="0048487C"/>
        </w:tc>
        <w:tc>
          <w:tcPr>
            <w:tcW w:w="4672" w:type="dxa"/>
          </w:tcPr>
          <w:p w:rsidR="0048487C" w:rsidRDefault="0048487C" w:rsidP="0048487C">
            <w:r>
              <w:t xml:space="preserve">De verpakking zit </w:t>
            </w:r>
            <w:r w:rsidRPr="0048487C">
              <w:rPr>
                <w:i/>
              </w:rPr>
              <w:t>direct</w:t>
            </w:r>
            <w:r>
              <w:t xml:space="preserve"> </w:t>
            </w:r>
            <w:r w:rsidRPr="0048487C">
              <w:rPr>
                <w:u w:val="single"/>
              </w:rPr>
              <w:t>om het product</w:t>
            </w:r>
            <w:r>
              <w:t xml:space="preserve"> heen, het product kan niet zonder worden verkocht.</w:t>
            </w:r>
          </w:p>
          <w:p w:rsidR="0048487C" w:rsidRDefault="0048487C" w:rsidP="0048487C"/>
        </w:tc>
      </w:tr>
      <w:tr w:rsidR="0048487C" w:rsidTr="0048487C">
        <w:tc>
          <w:tcPr>
            <w:tcW w:w="2972" w:type="dxa"/>
          </w:tcPr>
          <w:p w:rsidR="0048487C" w:rsidRDefault="0048487C" w:rsidP="0048487C">
            <w:pPr>
              <w:ind w:left="312"/>
            </w:pPr>
            <w:r>
              <w:t>secundaire verpakking</w:t>
            </w:r>
          </w:p>
          <w:p w:rsidR="0048487C" w:rsidRDefault="0048487C" w:rsidP="0048487C"/>
        </w:tc>
        <w:tc>
          <w:tcPr>
            <w:tcW w:w="4672" w:type="dxa"/>
          </w:tcPr>
          <w:p w:rsidR="0048487C" w:rsidRDefault="0048487C" w:rsidP="0048487C">
            <w:pPr>
              <w:ind w:left="33"/>
            </w:pPr>
            <w:r>
              <w:t xml:space="preserve">Dit is een </w:t>
            </w:r>
            <w:r w:rsidRPr="0048487C">
              <w:rPr>
                <w:i/>
              </w:rPr>
              <w:t>verzamelverpakking</w:t>
            </w:r>
            <w:r>
              <w:t xml:space="preserve"> die gebruikt wordt voor het </w:t>
            </w:r>
            <w:r w:rsidRPr="0048487C">
              <w:rPr>
                <w:u w:val="single"/>
              </w:rPr>
              <w:t>opslaan</w:t>
            </w:r>
            <w:r>
              <w:t xml:space="preserve"> van producten of het bijvullen van de schappen.</w:t>
            </w:r>
          </w:p>
          <w:p w:rsidR="0048487C" w:rsidRDefault="0048487C" w:rsidP="0048487C"/>
        </w:tc>
      </w:tr>
      <w:tr w:rsidR="0048487C" w:rsidTr="0048487C">
        <w:tc>
          <w:tcPr>
            <w:tcW w:w="2972" w:type="dxa"/>
          </w:tcPr>
          <w:p w:rsidR="0048487C" w:rsidRDefault="0048487C" w:rsidP="0048487C">
            <w:pPr>
              <w:ind w:left="312"/>
            </w:pPr>
            <w:r>
              <w:t>tertiaire verpakking</w:t>
            </w:r>
          </w:p>
          <w:p w:rsidR="0048487C" w:rsidRDefault="0048487C" w:rsidP="0048487C"/>
        </w:tc>
        <w:tc>
          <w:tcPr>
            <w:tcW w:w="4672" w:type="dxa"/>
          </w:tcPr>
          <w:p w:rsidR="0048487C" w:rsidRDefault="0048487C" w:rsidP="0048487C">
            <w:pPr>
              <w:ind w:left="33"/>
            </w:pPr>
            <w:r>
              <w:t xml:space="preserve">Dit is een </w:t>
            </w:r>
            <w:r w:rsidRPr="0048487C">
              <w:rPr>
                <w:i/>
              </w:rPr>
              <w:t>verzendverpakking</w:t>
            </w:r>
            <w:r>
              <w:t xml:space="preserve"> die gebruikt wordt voor het </w:t>
            </w:r>
            <w:r w:rsidRPr="0048487C">
              <w:rPr>
                <w:u w:val="single"/>
              </w:rPr>
              <w:t>transport</w:t>
            </w:r>
            <w:r>
              <w:t xml:space="preserve"> van producten.</w:t>
            </w:r>
          </w:p>
          <w:p w:rsidR="0048487C" w:rsidRDefault="0048487C" w:rsidP="0048487C"/>
        </w:tc>
      </w:tr>
    </w:tbl>
    <w:p w:rsidR="0048487C" w:rsidRDefault="0048487C" w:rsidP="0048487C">
      <w:pPr>
        <w:ind w:left="1418"/>
      </w:pPr>
    </w:p>
    <w:p w:rsidR="0048487C" w:rsidRDefault="0048487C" w:rsidP="0048487C">
      <w:pPr>
        <w:ind w:left="1418"/>
      </w:pPr>
      <w:r>
        <w:t>Enkele voorbeelden van verpakkingsmaterialen zijn: doosjes, bakjes, hoezen, fustenemmers, kuubbakken, tempexkisten, veilingkarren, rekken, houten pallets, veilingkisten etc.</w:t>
      </w:r>
    </w:p>
    <w:p w:rsidR="0048487C" w:rsidRDefault="0048487C" w:rsidP="0048487C">
      <w:pPr>
        <w:ind w:left="1418"/>
      </w:pPr>
      <w:r>
        <w:t>Eén verpakking kan uit verschillende lagen bestaan. Bijvoorbeeld: in karton met een laagje kunststof kan vloeistof verpakt worden.</w:t>
      </w:r>
    </w:p>
    <w:p w:rsidR="0048487C" w:rsidRDefault="0048487C" w:rsidP="0048487C">
      <w:pPr>
        <w:ind w:left="1418"/>
      </w:pPr>
    </w:p>
    <w:p w:rsidR="0048487C" w:rsidRDefault="0048487C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9B76B5" w:rsidRPr="00EF580E" w:rsidRDefault="00EF580E" w:rsidP="004B0FD7">
      <w:pPr>
        <w:ind w:left="1418"/>
        <w:rPr>
          <w:b/>
        </w:rPr>
      </w:pPr>
      <w:r>
        <w:rPr>
          <w:b/>
        </w:rPr>
        <w:lastRenderedPageBreak/>
        <w:t>Soorten verpakkingen</w:t>
      </w:r>
      <w:r w:rsidR="00AF14EF">
        <w:rPr>
          <w:b/>
        </w:rPr>
        <w:t xml:space="preserve"> en milieu</w:t>
      </w:r>
    </w:p>
    <w:p w:rsidR="009B76B5" w:rsidRDefault="009B76B5" w:rsidP="009B76B5">
      <w:pPr>
        <w:ind w:left="2160"/>
        <w:rPr>
          <w:rFonts w:cs="Arial"/>
        </w:rPr>
      </w:pPr>
    </w:p>
    <w:p w:rsidR="009B76B5" w:rsidRPr="00074883" w:rsidRDefault="009B76B5" w:rsidP="009B76B5">
      <w:pPr>
        <w:ind w:left="2160" w:hanging="2160"/>
        <w:rPr>
          <w:rFonts w:cs="Arial"/>
          <w:b/>
          <w:bCs/>
        </w:rPr>
      </w:pPr>
      <w:r>
        <w:rPr>
          <w:rFonts w:cs="Arial"/>
          <w:bCs/>
          <w:i/>
          <w:sz w:val="20"/>
        </w:rPr>
        <w:t>Blik</w:t>
      </w:r>
      <w:r>
        <w:rPr>
          <w:rFonts w:cs="Arial"/>
          <w:bCs/>
          <w:i/>
          <w:sz w:val="20"/>
        </w:rPr>
        <w:tab/>
      </w:r>
      <w:r w:rsidRPr="00074883">
        <w:rPr>
          <w:rFonts w:cs="Arial"/>
          <w:b/>
          <w:bCs/>
        </w:rPr>
        <w:t>Blik</w:t>
      </w:r>
    </w:p>
    <w:p w:rsidR="009B76B5" w:rsidRPr="00074883" w:rsidRDefault="009B76B5" w:rsidP="009B76B5">
      <w:pPr>
        <w:ind w:left="2160"/>
        <w:rPr>
          <w:rFonts w:cs="Arial"/>
          <w:bCs/>
        </w:rPr>
      </w:pPr>
      <w:r w:rsidRPr="00074883">
        <w:rPr>
          <w:rFonts w:cs="Arial"/>
          <w:bCs/>
        </w:rPr>
        <w:t xml:space="preserve">Lege blikken kunnen gewoon bij het restafval. In de afvalverbrandingsinstallaties wordt blik met hulp van magneten uit het afval teruggewonnen. Op dit moment wordt ongeveer </w:t>
      </w:r>
    </w:p>
    <w:p w:rsidR="009B76B5" w:rsidRPr="00074883" w:rsidRDefault="009B76B5" w:rsidP="009B76B5">
      <w:pPr>
        <w:ind w:left="2160"/>
        <w:rPr>
          <w:rFonts w:cs="Arial"/>
          <w:bCs/>
        </w:rPr>
      </w:pPr>
      <w:r w:rsidRPr="00074883">
        <w:rPr>
          <w:rFonts w:cs="Arial"/>
          <w:bCs/>
        </w:rPr>
        <w:t>78 % van het gebruikte blik gerecycled.</w:t>
      </w:r>
    </w:p>
    <w:p w:rsidR="009B76B5" w:rsidRPr="00074883" w:rsidRDefault="009B76B5" w:rsidP="009B76B5">
      <w:pPr>
        <w:ind w:left="2160"/>
        <w:rPr>
          <w:rFonts w:cs="Arial"/>
          <w:bCs/>
        </w:rPr>
      </w:pPr>
    </w:p>
    <w:p w:rsidR="009B76B5" w:rsidRPr="00074883" w:rsidRDefault="009B76B5" w:rsidP="009B76B5">
      <w:pPr>
        <w:ind w:left="2160" w:hanging="2160"/>
        <w:rPr>
          <w:rFonts w:cs="Arial"/>
          <w:b/>
          <w:bCs/>
        </w:rPr>
      </w:pPr>
      <w:r w:rsidRPr="00413731">
        <w:rPr>
          <w:rFonts w:cs="Arial"/>
          <w:bCs/>
          <w:i/>
          <w:sz w:val="18"/>
          <w:szCs w:val="18"/>
        </w:rPr>
        <w:t>Glas</w:t>
      </w:r>
      <w:r>
        <w:rPr>
          <w:rFonts w:cs="Arial"/>
          <w:bCs/>
          <w:sz w:val="18"/>
          <w:szCs w:val="18"/>
        </w:rPr>
        <w:tab/>
      </w:r>
      <w:r w:rsidRPr="00074883">
        <w:rPr>
          <w:rFonts w:cs="Arial"/>
          <w:b/>
          <w:bCs/>
        </w:rPr>
        <w:t>Glas</w:t>
      </w:r>
    </w:p>
    <w:p w:rsidR="009B76B5" w:rsidRPr="00074883" w:rsidRDefault="009B76B5" w:rsidP="009B76B5">
      <w:pPr>
        <w:ind w:left="2160"/>
        <w:rPr>
          <w:rFonts w:cs="Arial"/>
          <w:bCs/>
        </w:rPr>
      </w:pPr>
      <w:r w:rsidRPr="00074883">
        <w:rPr>
          <w:rFonts w:cs="Arial"/>
          <w:bCs/>
        </w:rPr>
        <w:t>Het gebruik van glasscherven bij de productie van glas, levert een energiebesparing op van ongeveer 25%. Glas kan oneindig vaak opnieuw worden gebruikt, er is geen kwaliteitsverlies tijdens het recyclen.</w:t>
      </w:r>
    </w:p>
    <w:p w:rsidR="009B76B5" w:rsidRPr="00074883" w:rsidRDefault="009B76B5" w:rsidP="009B76B5">
      <w:pPr>
        <w:ind w:left="2160"/>
        <w:rPr>
          <w:rFonts w:cs="Arial"/>
          <w:bCs/>
        </w:rPr>
      </w:pPr>
    </w:p>
    <w:p w:rsidR="009B76B5" w:rsidRPr="00074883" w:rsidRDefault="009B76B5" w:rsidP="009B76B5">
      <w:pPr>
        <w:ind w:left="2160" w:hanging="2160"/>
        <w:rPr>
          <w:rFonts w:cs="Arial"/>
          <w:b/>
          <w:bCs/>
        </w:rPr>
      </w:pPr>
      <w:r>
        <w:rPr>
          <w:rFonts w:cs="Arial"/>
          <w:bCs/>
          <w:i/>
          <w:sz w:val="20"/>
        </w:rPr>
        <w:t>Karton</w:t>
      </w:r>
      <w:r>
        <w:rPr>
          <w:rFonts w:cs="Arial"/>
          <w:bCs/>
          <w:i/>
          <w:sz w:val="20"/>
        </w:rPr>
        <w:tab/>
      </w:r>
      <w:r w:rsidRPr="00074883">
        <w:rPr>
          <w:rFonts w:cs="Arial"/>
          <w:b/>
          <w:bCs/>
        </w:rPr>
        <w:t>Karton</w:t>
      </w:r>
    </w:p>
    <w:p w:rsidR="009B76B5" w:rsidRPr="00074883" w:rsidRDefault="009B76B5" w:rsidP="009B76B5">
      <w:pPr>
        <w:ind w:left="2160"/>
        <w:rPr>
          <w:rFonts w:cs="Arial"/>
          <w:bCs/>
        </w:rPr>
      </w:pPr>
      <w:r w:rsidRPr="00074883">
        <w:rPr>
          <w:rFonts w:cs="Arial"/>
          <w:bCs/>
        </w:rPr>
        <w:t>Van oud papier en karton wordt nieuw papier en karton gemaakt. In Nederland bestaat de grondstof voor de papierproductie voor 77% uit oud papier en karton.</w:t>
      </w:r>
    </w:p>
    <w:p w:rsidR="009B76B5" w:rsidRPr="00074883" w:rsidRDefault="009B76B5" w:rsidP="009B76B5">
      <w:pPr>
        <w:ind w:left="2160"/>
        <w:rPr>
          <w:rFonts w:cs="Arial"/>
          <w:bCs/>
        </w:rPr>
      </w:pPr>
      <w:r w:rsidRPr="00074883">
        <w:rPr>
          <w:rFonts w:cs="Arial"/>
          <w:bCs/>
        </w:rPr>
        <w:t>Laminaten (karton en kunststof) zijn daarbij niet bruikbaar.</w:t>
      </w:r>
    </w:p>
    <w:p w:rsidR="009B76B5" w:rsidRPr="00074883" w:rsidRDefault="009B76B5" w:rsidP="009B76B5">
      <w:pPr>
        <w:ind w:left="2160"/>
        <w:rPr>
          <w:rFonts w:cs="Arial"/>
          <w:bCs/>
        </w:rPr>
      </w:pPr>
    </w:p>
    <w:p w:rsidR="009B76B5" w:rsidRPr="00074883" w:rsidRDefault="009B76B5" w:rsidP="009B76B5">
      <w:pPr>
        <w:ind w:left="2160"/>
        <w:rPr>
          <w:rFonts w:cs="Arial"/>
          <w:b/>
          <w:bCs/>
        </w:rPr>
      </w:pPr>
      <w:r w:rsidRPr="00074883">
        <w:rPr>
          <w:rFonts w:cs="Arial"/>
          <w:b/>
          <w:bCs/>
        </w:rPr>
        <w:t>Kunststoffen</w:t>
      </w:r>
    </w:p>
    <w:p w:rsidR="009B76B5" w:rsidRPr="00074883" w:rsidRDefault="009B76B5" w:rsidP="009B76B5">
      <w:pPr>
        <w:ind w:left="2160" w:hanging="2160"/>
        <w:rPr>
          <w:rFonts w:cs="Arial"/>
          <w:bCs/>
        </w:rPr>
      </w:pPr>
      <w:r>
        <w:rPr>
          <w:rFonts w:cs="Arial"/>
          <w:bCs/>
          <w:i/>
          <w:sz w:val="18"/>
          <w:szCs w:val="18"/>
        </w:rPr>
        <w:t>Kunststof</w:t>
      </w:r>
      <w:r>
        <w:rPr>
          <w:rFonts w:cs="Arial"/>
          <w:bCs/>
          <w:i/>
          <w:sz w:val="18"/>
          <w:szCs w:val="18"/>
        </w:rPr>
        <w:tab/>
      </w:r>
      <w:r w:rsidRPr="00074883">
        <w:rPr>
          <w:rFonts w:cs="Arial"/>
          <w:bCs/>
        </w:rPr>
        <w:t xml:space="preserve">Is de verpakking van kunststof dan komt het vaak op de </w:t>
      </w:r>
      <w:r w:rsidRPr="00074883">
        <w:rPr>
          <w:rFonts w:cs="Arial"/>
          <w:bCs/>
          <w:u w:val="single"/>
        </w:rPr>
        <w:t>vuilnishoop</w:t>
      </w:r>
      <w:r w:rsidRPr="00074883">
        <w:rPr>
          <w:rFonts w:cs="Arial"/>
          <w:bCs/>
        </w:rPr>
        <w:t xml:space="preserve"> terecht of wordt het </w:t>
      </w:r>
      <w:r w:rsidRPr="00074883">
        <w:rPr>
          <w:rFonts w:cs="Arial"/>
          <w:bCs/>
          <w:u w:val="single"/>
        </w:rPr>
        <w:t>verbrand</w:t>
      </w:r>
      <w:r w:rsidRPr="00074883">
        <w:rPr>
          <w:rFonts w:cs="Arial"/>
          <w:bCs/>
        </w:rPr>
        <w:t>. Verbranden levert energie op. Dat is bruikbaar. Alleen kunnen er gevaarlijke gassen ontstaan, die met dure speciale filters worden opgevangen. De as kan voor wegaanleg gebruikt worden.</w:t>
      </w:r>
    </w:p>
    <w:p w:rsidR="009B76B5" w:rsidRDefault="009B76B5" w:rsidP="009B76B5">
      <w:pPr>
        <w:ind w:left="2160"/>
        <w:rPr>
          <w:rFonts w:cs="Arial"/>
          <w:bCs/>
        </w:rPr>
      </w:pPr>
      <w:r w:rsidRPr="00074883">
        <w:rPr>
          <w:rFonts w:cs="Arial"/>
          <w:bCs/>
          <w:u w:val="single"/>
        </w:rPr>
        <w:t>Zowel storten op de vuilnishoop als verbranden is nadelig voor het milieu</w:t>
      </w:r>
      <w:r w:rsidRPr="00074883">
        <w:rPr>
          <w:rFonts w:cs="Arial"/>
          <w:bCs/>
        </w:rPr>
        <w:t>.</w:t>
      </w:r>
      <w:r>
        <w:rPr>
          <w:rFonts w:cs="Arial"/>
          <w:bCs/>
        </w:rPr>
        <w:t xml:space="preserve"> Plastic vergaat nooit, uiteindelijk krijgen we het in kleine deeltjes in de voedselketen terecht.</w:t>
      </w:r>
    </w:p>
    <w:p w:rsidR="00470D3F" w:rsidRDefault="00470D3F" w:rsidP="009B76B5">
      <w:pPr>
        <w:ind w:left="2160"/>
        <w:rPr>
          <w:rFonts w:cs="Arial"/>
          <w:bCs/>
        </w:rPr>
      </w:pPr>
    </w:p>
    <w:p w:rsidR="009B76B5" w:rsidRPr="003C3BB0" w:rsidRDefault="00470D3F" w:rsidP="003C3BB0">
      <w:pPr>
        <w:ind w:left="2160"/>
        <w:rPr>
          <w:rFonts w:cs="Arial"/>
          <w:bCs/>
        </w:rPr>
      </w:pPr>
      <w:r>
        <w:rPr>
          <w:rFonts w:cs="Arial"/>
          <w:bCs/>
        </w:rPr>
        <w:t>Tegenwoordig is er ook plastic wat van natuurlijke producten wordt gemaakt, zoals aardappelzetmeel. Daardoor kun je het composteren.</w:t>
      </w:r>
    </w:p>
    <w:p w:rsidR="009B76B5" w:rsidRPr="00D92A24" w:rsidRDefault="001751D9" w:rsidP="009B76B5">
      <w:pPr>
        <w:ind w:left="1416" w:firstLine="708"/>
        <w:rPr>
          <w:rFonts w:cs="Arial"/>
          <w:color w:val="222222"/>
        </w:rPr>
      </w:pPr>
      <w:hyperlink r:id="rId10" w:history="1">
        <w:r w:rsidR="009B76B5" w:rsidRPr="00D92A24">
          <w:rPr>
            <w:rFonts w:cs="Arial"/>
            <w:vanish/>
            <w:color w:val="0000FF"/>
          </w:rPr>
          <w:fldChar w:fldCharType="begin"/>
        </w:r>
        <w:r w:rsidR="009B76B5" w:rsidRPr="00D92A24">
          <w:rPr>
            <w:rFonts w:cs="Arial"/>
            <w:vanish/>
            <w:color w:val="0000FF"/>
          </w:rPr>
          <w:instrText xml:space="preserve"> INCLUDEPICTURE "https://encrypted-tbn1.gstatic.com/images?q=tbn:ANd9GcRSDcrrXhAqHX4X5sxBU2Smxxymc4jTfAufhfwfdzquXx97lRvoOBqaNQeH" \* MERGEFORMATINET </w:instrText>
        </w:r>
        <w:r w:rsidR="009B76B5" w:rsidRPr="00D92A24">
          <w:rPr>
            <w:rFonts w:cs="Arial"/>
            <w:vanish/>
            <w:color w:val="0000FF"/>
          </w:rPr>
          <w:fldChar w:fldCharType="separate"/>
        </w:r>
        <w:r w:rsidR="00736628">
          <w:rPr>
            <w:rFonts w:cs="Arial"/>
            <w:vanish/>
            <w:color w:val="0000FF"/>
          </w:rPr>
          <w:fldChar w:fldCharType="begin"/>
        </w:r>
        <w:r w:rsidR="00736628">
          <w:rPr>
            <w:rFonts w:cs="Arial"/>
            <w:vanish/>
            <w:color w:val="0000FF"/>
          </w:rPr>
          <w:instrText xml:space="preserve"> INCLUDEPICTURE  "https://encrypted-tbn1.gstatic.com/images?q=tbn:ANd9GcRSDcrrXhAqHX4X5sxBU2Smxxymc4jTfAufhfwfdzquXx97lRvoOBqaNQeH" \* MERGEFORMATINET </w:instrText>
        </w:r>
        <w:r w:rsidR="00736628">
          <w:rPr>
            <w:rFonts w:cs="Arial"/>
            <w:vanish/>
            <w:color w:val="0000FF"/>
          </w:rPr>
          <w:fldChar w:fldCharType="separate"/>
        </w:r>
        <w:r w:rsidR="001A4E68">
          <w:rPr>
            <w:rFonts w:cs="Arial"/>
            <w:vanish/>
            <w:color w:val="0000FF"/>
          </w:rPr>
          <w:fldChar w:fldCharType="begin"/>
        </w:r>
        <w:r w:rsidR="001A4E68">
          <w:rPr>
            <w:rFonts w:cs="Arial"/>
            <w:vanish/>
            <w:color w:val="0000FF"/>
          </w:rPr>
          <w:instrText xml:space="preserve"> INCLUDEPICTURE  "https://encrypted-tbn1.gstatic.com/images?q=tbn:ANd9GcRSDcrrXhAqHX4X5sxBU2Smxxymc4jTfAufhfwfdzquXx97lRvoOBqaNQeH" \* MERGEFORMATINET </w:instrText>
        </w:r>
        <w:r w:rsidR="001A4E68">
          <w:rPr>
            <w:rFonts w:cs="Arial"/>
            <w:vanish/>
            <w:color w:val="0000FF"/>
          </w:rPr>
          <w:fldChar w:fldCharType="separate"/>
        </w:r>
        <w:r w:rsidR="00C92099">
          <w:rPr>
            <w:rFonts w:cs="Arial"/>
            <w:vanish/>
            <w:color w:val="0000FF"/>
          </w:rPr>
          <w:fldChar w:fldCharType="begin"/>
        </w:r>
        <w:r w:rsidR="00C92099">
          <w:rPr>
            <w:rFonts w:cs="Arial"/>
            <w:vanish/>
            <w:color w:val="0000FF"/>
          </w:rPr>
          <w:instrText xml:space="preserve"> INCLUDEPICTURE  "https://encrypted-tbn1.gstatic.com/images?q=tbn:ANd9GcRSDcrrXhAqHX4X5sxBU2Smxxymc4jTfAufhfwfdzquXx97lRvoOBqaNQeH" \* MERGEFORMATINET </w:instrText>
        </w:r>
        <w:r w:rsidR="00C92099">
          <w:rPr>
            <w:rFonts w:cs="Arial"/>
            <w:vanish/>
            <w:color w:val="0000FF"/>
          </w:rPr>
          <w:fldChar w:fldCharType="separate"/>
        </w:r>
        <w:r w:rsidR="00D97811">
          <w:rPr>
            <w:rFonts w:cs="Arial"/>
            <w:vanish/>
            <w:color w:val="0000FF"/>
          </w:rPr>
          <w:fldChar w:fldCharType="begin"/>
        </w:r>
        <w:r w:rsidR="00D97811">
          <w:rPr>
            <w:rFonts w:cs="Arial"/>
            <w:vanish/>
            <w:color w:val="0000FF"/>
          </w:rPr>
          <w:instrText xml:space="preserve"> INCLUDEPICTURE  "https://encrypted-tbn1.gstatic.com/images?q=tbn:ANd9GcRSDcrrXhAqHX4X5sxBU2Smxxymc4jTfAufhfwfdzquXx97lRvoOBqaNQeH" \* MERGEFORMATINET </w:instrText>
        </w:r>
        <w:r w:rsidR="00D97811">
          <w:rPr>
            <w:rFonts w:cs="Arial"/>
            <w:vanish/>
            <w:color w:val="0000FF"/>
          </w:rPr>
          <w:fldChar w:fldCharType="separate"/>
        </w:r>
        <w:r>
          <w:rPr>
            <w:rFonts w:cs="Arial"/>
            <w:vanish/>
            <w:color w:val="0000FF"/>
          </w:rPr>
          <w:fldChar w:fldCharType="begin"/>
        </w:r>
        <w:r>
          <w:rPr>
            <w:rFonts w:cs="Arial"/>
            <w:vanish/>
            <w:color w:val="0000FF"/>
          </w:rPr>
          <w:instrText xml:space="preserve"> </w:instrText>
        </w:r>
        <w:r>
          <w:rPr>
            <w:rFonts w:cs="Arial"/>
            <w:vanish/>
            <w:color w:val="0000FF"/>
          </w:rPr>
          <w:instrText>INCLUDEPICTURE  "https://encrypted-tbn1.gstatic.com/images?q=tbn:ANd9GcRSDcrrXhAqHX4X5sxBU2Smxxymc4jTfAufhfwfdzquXx97lRvoOBqaNQeH" \* MERGEFORMATINET</w:instrText>
        </w:r>
        <w:r>
          <w:rPr>
            <w:rFonts w:cs="Arial"/>
            <w:vanish/>
            <w:color w:val="0000FF"/>
          </w:rPr>
          <w:instrText xml:space="preserve"> </w:instrText>
        </w:r>
        <w:r>
          <w:rPr>
            <w:rFonts w:cs="Arial"/>
            <w:vanish/>
            <w:color w:val="0000FF"/>
          </w:rPr>
          <w:fldChar w:fldCharType="separate"/>
        </w:r>
        <w:r w:rsidR="00E405B7">
          <w:rPr>
            <w:rFonts w:cs="Arial"/>
            <w:vanish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97.2pt;height:85.8pt" o:button="t">
              <v:imagedata r:id="rId11" r:href="rId12"/>
            </v:shape>
          </w:pict>
        </w:r>
        <w:r>
          <w:rPr>
            <w:rFonts w:cs="Arial"/>
            <w:vanish/>
            <w:color w:val="0000FF"/>
          </w:rPr>
          <w:fldChar w:fldCharType="end"/>
        </w:r>
        <w:r w:rsidR="00D97811">
          <w:rPr>
            <w:rFonts w:cs="Arial"/>
            <w:vanish/>
            <w:color w:val="0000FF"/>
          </w:rPr>
          <w:fldChar w:fldCharType="end"/>
        </w:r>
        <w:r w:rsidR="00C92099">
          <w:rPr>
            <w:rFonts w:cs="Arial"/>
            <w:vanish/>
            <w:color w:val="0000FF"/>
          </w:rPr>
          <w:fldChar w:fldCharType="end"/>
        </w:r>
        <w:r w:rsidR="001A4E68">
          <w:rPr>
            <w:rFonts w:cs="Arial"/>
            <w:vanish/>
            <w:color w:val="0000FF"/>
          </w:rPr>
          <w:fldChar w:fldCharType="end"/>
        </w:r>
        <w:r w:rsidR="00736628">
          <w:rPr>
            <w:rFonts w:cs="Arial"/>
            <w:vanish/>
            <w:color w:val="0000FF"/>
          </w:rPr>
          <w:fldChar w:fldCharType="end"/>
        </w:r>
        <w:r w:rsidR="009B76B5" w:rsidRPr="00D92A24">
          <w:rPr>
            <w:rFonts w:cs="Arial"/>
            <w:vanish/>
            <w:color w:val="0000FF"/>
          </w:rPr>
          <w:fldChar w:fldCharType="end"/>
        </w:r>
      </w:hyperlink>
      <w:r w:rsidR="009B76B5">
        <w:rPr>
          <w:rFonts w:cs="Arial"/>
          <w:vanish/>
          <w:color w:val="222222"/>
        </w:rPr>
        <w:tab/>
      </w:r>
      <w:hyperlink r:id="rId13" w:history="1">
        <w:r w:rsidR="009B76B5" w:rsidRPr="00D92A24">
          <w:rPr>
            <w:rFonts w:cs="Arial"/>
            <w:color w:val="0000FF"/>
          </w:rPr>
          <w:fldChar w:fldCharType="begin"/>
        </w:r>
        <w:r w:rsidR="009B76B5" w:rsidRPr="00D92A24">
          <w:rPr>
            <w:rFonts w:cs="Arial"/>
            <w:color w:val="0000FF"/>
          </w:rPr>
          <w:instrText xml:space="preserve"> INCLUDEPICTURE "https://encrypted-tbn0.gstatic.com/images?q=tbn:ANd9GcTvZbhNudeBCvkOVNdE8WVlEkHPTL0G8nni-OWKzK3dwY8ys5VKnjmELg" \* MERGEFORMATINET </w:instrText>
        </w:r>
        <w:r w:rsidR="009B76B5" w:rsidRPr="00D92A24">
          <w:rPr>
            <w:rFonts w:cs="Arial"/>
            <w:color w:val="0000FF"/>
          </w:rPr>
          <w:fldChar w:fldCharType="separate"/>
        </w:r>
        <w:r w:rsidR="00736628">
          <w:rPr>
            <w:rFonts w:cs="Arial"/>
            <w:color w:val="0000FF"/>
          </w:rPr>
          <w:fldChar w:fldCharType="begin"/>
        </w:r>
        <w:r w:rsidR="00736628">
          <w:rPr>
            <w:rFonts w:cs="Arial"/>
            <w:color w:val="0000FF"/>
          </w:rPr>
          <w:instrText xml:space="preserve"> INCLUDEPICTURE  "https://encrypted-tbn0.gstatic.com/images?q=tbn:ANd9GcTvZbhNudeBCvkOVNdE8WVlEkHPTL0G8nni-OWKzK3dwY8ys5VKnjmELg" \* MERGEFORMATINET </w:instrText>
        </w:r>
        <w:r w:rsidR="00736628">
          <w:rPr>
            <w:rFonts w:cs="Arial"/>
            <w:color w:val="0000FF"/>
          </w:rPr>
          <w:fldChar w:fldCharType="separate"/>
        </w:r>
        <w:r w:rsidR="001A4E68">
          <w:rPr>
            <w:rFonts w:cs="Arial"/>
            <w:color w:val="0000FF"/>
          </w:rPr>
          <w:fldChar w:fldCharType="begin"/>
        </w:r>
        <w:r w:rsidR="001A4E68">
          <w:rPr>
            <w:rFonts w:cs="Arial"/>
            <w:color w:val="0000FF"/>
          </w:rPr>
          <w:instrText xml:space="preserve"> INCLUDEPICTURE  "https://encrypted-tbn0.gstatic.com/images?q=tbn:ANd9GcTvZbhNudeBCvkOVNdE8WVlEkHPTL0G8nni-OWKzK3dwY8ys5VKnjmELg" \* MERGEFORMATINET </w:instrText>
        </w:r>
        <w:r w:rsidR="001A4E68">
          <w:rPr>
            <w:rFonts w:cs="Arial"/>
            <w:color w:val="0000FF"/>
          </w:rPr>
          <w:fldChar w:fldCharType="separate"/>
        </w:r>
        <w:r w:rsidR="00C92099">
          <w:rPr>
            <w:rFonts w:cs="Arial"/>
            <w:color w:val="0000FF"/>
          </w:rPr>
          <w:fldChar w:fldCharType="begin"/>
        </w:r>
        <w:r w:rsidR="00C92099">
          <w:rPr>
            <w:rFonts w:cs="Arial"/>
            <w:color w:val="0000FF"/>
          </w:rPr>
          <w:instrText xml:space="preserve"> INCLUDEPICTURE  "https://encrypted-tbn0.gstatic.com/images?q=tbn:ANd9GcTvZbhNudeBCvkOVNdE8WVlEkHPTL0G8nni-OWKzK3dwY8ys5VKnjmELg" \* MERGEFORMATINET </w:instrText>
        </w:r>
        <w:r w:rsidR="00C92099">
          <w:rPr>
            <w:rFonts w:cs="Arial"/>
            <w:color w:val="0000FF"/>
          </w:rPr>
          <w:fldChar w:fldCharType="separate"/>
        </w:r>
        <w:r w:rsidR="00D97811">
          <w:rPr>
            <w:rFonts w:cs="Arial"/>
            <w:color w:val="0000FF"/>
          </w:rPr>
          <w:fldChar w:fldCharType="begin"/>
        </w:r>
        <w:r w:rsidR="00D97811">
          <w:rPr>
            <w:rFonts w:cs="Arial"/>
            <w:color w:val="0000FF"/>
          </w:rPr>
          <w:instrText xml:space="preserve"> INCLUDEPICTURE  "https://encrypted-tbn0.gstatic.com/images?q=tbn:ANd9GcTvZbhNudeBCvkOVNdE8WVlEkHPTL0G8nni-OWKzK3dwY8ys5VKnjmELg" \* MERGEFORMATINET </w:instrText>
        </w:r>
        <w:r w:rsidR="00D97811">
          <w:rPr>
            <w:rFonts w:cs="Arial"/>
            <w:color w:val="0000FF"/>
          </w:rPr>
          <w:fldChar w:fldCharType="separate"/>
        </w:r>
        <w:r>
          <w:rPr>
            <w:rFonts w:cs="Arial"/>
            <w:color w:val="0000FF"/>
          </w:rPr>
          <w:fldChar w:fldCharType="begin"/>
        </w:r>
        <w:r>
          <w:rPr>
            <w:rFonts w:cs="Arial"/>
            <w:color w:val="0000FF"/>
          </w:rPr>
          <w:instrText xml:space="preserve"> </w:instrText>
        </w:r>
        <w:r>
          <w:rPr>
            <w:rFonts w:cs="Arial"/>
            <w:color w:val="0000FF"/>
          </w:rPr>
          <w:instrText>INCLUDEPICTURE  "https://encrypted-tbn0.gstatic.com/images?q=tbn:ANd9GcTvZbhNudeBCvkOVNdE8WVlEkHPTL0G8nni-OWKzK3dwY8ys5VKnjmELg" \* MERGEFORMATINET</w:instrText>
        </w:r>
        <w:r>
          <w:rPr>
            <w:rFonts w:cs="Arial"/>
            <w:color w:val="0000FF"/>
          </w:rPr>
          <w:instrText xml:space="preserve"> </w:instrText>
        </w:r>
        <w:r>
          <w:rPr>
            <w:rFonts w:cs="Arial"/>
            <w:color w:val="0000FF"/>
          </w:rPr>
          <w:fldChar w:fldCharType="separate"/>
        </w:r>
        <w:r w:rsidR="00E405B7">
          <w:rPr>
            <w:rFonts w:cs="Arial"/>
            <w:color w:val="0000FF"/>
          </w:rPr>
          <w:pict>
            <v:shape id="_x0000_i1026" type="#_x0000_t75" style="width:93pt;height:82.8pt" o:button="t">
              <v:imagedata r:id="rId14" r:href="rId15"/>
            </v:shape>
          </w:pict>
        </w:r>
        <w:r>
          <w:rPr>
            <w:rFonts w:cs="Arial"/>
            <w:color w:val="0000FF"/>
          </w:rPr>
          <w:fldChar w:fldCharType="end"/>
        </w:r>
        <w:r w:rsidR="00D97811">
          <w:rPr>
            <w:rFonts w:cs="Arial"/>
            <w:color w:val="0000FF"/>
          </w:rPr>
          <w:fldChar w:fldCharType="end"/>
        </w:r>
        <w:r w:rsidR="00C92099">
          <w:rPr>
            <w:rFonts w:cs="Arial"/>
            <w:color w:val="0000FF"/>
          </w:rPr>
          <w:fldChar w:fldCharType="end"/>
        </w:r>
        <w:r w:rsidR="001A4E68">
          <w:rPr>
            <w:rFonts w:cs="Arial"/>
            <w:color w:val="0000FF"/>
          </w:rPr>
          <w:fldChar w:fldCharType="end"/>
        </w:r>
        <w:r w:rsidR="00736628">
          <w:rPr>
            <w:rFonts w:cs="Arial"/>
            <w:color w:val="0000FF"/>
          </w:rPr>
          <w:fldChar w:fldCharType="end"/>
        </w:r>
        <w:r w:rsidR="009B76B5" w:rsidRPr="00D92A24">
          <w:rPr>
            <w:rFonts w:cs="Arial"/>
            <w:color w:val="0000FF"/>
          </w:rPr>
          <w:fldChar w:fldCharType="end"/>
        </w:r>
      </w:hyperlink>
      <w:r w:rsidR="009B76B5" w:rsidRPr="00D92A24">
        <w:rPr>
          <w:rFonts w:ascii="Trebuchet MS" w:hAnsi="Trebuchet MS"/>
          <w:color w:val="000000"/>
          <w:sz w:val="18"/>
          <w:szCs w:val="18"/>
        </w:rPr>
        <w:t xml:space="preserve"> </w:t>
      </w:r>
      <w:r w:rsidR="009B76B5">
        <w:rPr>
          <w:rFonts w:ascii="Trebuchet MS" w:hAnsi="Trebuchet MS"/>
          <w:color w:val="000000"/>
          <w:sz w:val="18"/>
          <w:szCs w:val="18"/>
        </w:rPr>
        <w:fldChar w:fldCharType="begin"/>
      </w:r>
      <w:r w:rsidR="009B76B5">
        <w:rPr>
          <w:rFonts w:ascii="Trebuchet MS" w:hAnsi="Trebuchet MS"/>
          <w:color w:val="000000"/>
          <w:sz w:val="18"/>
          <w:szCs w:val="18"/>
        </w:rPr>
        <w:instrText xml:space="preserve"> INCLUDEPICTURE "http://4.bp.blogspot.com/-9k23sO8P63M/TfEM51Mj0oI/AAAAAAAAAmY/fyp9aC38eCc/s1600/cans.jpg" \* MERGEFORMATINET </w:instrText>
      </w:r>
      <w:r w:rsidR="009B76B5">
        <w:rPr>
          <w:rFonts w:ascii="Trebuchet MS" w:hAnsi="Trebuchet MS"/>
          <w:color w:val="000000"/>
          <w:sz w:val="18"/>
          <w:szCs w:val="18"/>
        </w:rPr>
        <w:fldChar w:fldCharType="separate"/>
      </w:r>
      <w:r w:rsidR="00736628">
        <w:rPr>
          <w:rFonts w:ascii="Trebuchet MS" w:hAnsi="Trebuchet MS"/>
          <w:color w:val="000000"/>
          <w:sz w:val="18"/>
          <w:szCs w:val="18"/>
        </w:rPr>
        <w:fldChar w:fldCharType="begin"/>
      </w:r>
      <w:r w:rsidR="00736628">
        <w:rPr>
          <w:rFonts w:ascii="Trebuchet MS" w:hAnsi="Trebuchet MS"/>
          <w:color w:val="000000"/>
          <w:sz w:val="18"/>
          <w:szCs w:val="18"/>
        </w:rPr>
        <w:instrText xml:space="preserve"> INCLUDEPICTURE  "http://4.bp.blogspot.com/-9k23sO8P63M/TfEM51Mj0oI/AAAAAAAAAmY/fyp9aC38eCc/s1600/cans.jpg" \* MERGEFORMATINET </w:instrText>
      </w:r>
      <w:r w:rsidR="00736628">
        <w:rPr>
          <w:rFonts w:ascii="Trebuchet MS" w:hAnsi="Trebuchet MS"/>
          <w:color w:val="000000"/>
          <w:sz w:val="18"/>
          <w:szCs w:val="18"/>
        </w:rPr>
        <w:fldChar w:fldCharType="separate"/>
      </w:r>
      <w:r w:rsidR="001A4E68">
        <w:rPr>
          <w:rFonts w:ascii="Trebuchet MS" w:hAnsi="Trebuchet MS"/>
          <w:color w:val="000000"/>
          <w:sz w:val="18"/>
          <w:szCs w:val="18"/>
        </w:rPr>
        <w:fldChar w:fldCharType="begin"/>
      </w:r>
      <w:r w:rsidR="001A4E68">
        <w:rPr>
          <w:rFonts w:ascii="Trebuchet MS" w:hAnsi="Trebuchet MS"/>
          <w:color w:val="000000"/>
          <w:sz w:val="18"/>
          <w:szCs w:val="18"/>
        </w:rPr>
        <w:instrText xml:space="preserve"> INCLUDEPICTURE  "http://4.bp.blogspot.com/-9k23sO8P63M/TfEM51Mj0oI/AAAAAAAAAmY/fyp9aC38eCc/s1600/cans.jpg" \* MERGEFORMATINET </w:instrText>
      </w:r>
      <w:r w:rsidR="001A4E68">
        <w:rPr>
          <w:rFonts w:ascii="Trebuchet MS" w:hAnsi="Trebuchet MS"/>
          <w:color w:val="000000"/>
          <w:sz w:val="18"/>
          <w:szCs w:val="18"/>
        </w:rPr>
        <w:fldChar w:fldCharType="separate"/>
      </w:r>
      <w:r w:rsidR="00C92099">
        <w:rPr>
          <w:rFonts w:ascii="Trebuchet MS" w:hAnsi="Trebuchet MS"/>
          <w:color w:val="000000"/>
          <w:sz w:val="18"/>
          <w:szCs w:val="18"/>
        </w:rPr>
        <w:fldChar w:fldCharType="begin"/>
      </w:r>
      <w:r w:rsidR="00C92099">
        <w:rPr>
          <w:rFonts w:ascii="Trebuchet MS" w:hAnsi="Trebuchet MS"/>
          <w:color w:val="000000"/>
          <w:sz w:val="18"/>
          <w:szCs w:val="18"/>
        </w:rPr>
        <w:instrText xml:space="preserve"> INCLUDEPICTURE  "http://4.bp.blogspot.com/-9k23sO8P63M/TfEM51Mj0oI/AAAAAAAAAmY/fyp9aC38eCc/s1600/cans.jpg" \* MERGEFORMATINET </w:instrText>
      </w:r>
      <w:r w:rsidR="00C92099">
        <w:rPr>
          <w:rFonts w:ascii="Trebuchet MS" w:hAnsi="Trebuchet MS"/>
          <w:color w:val="000000"/>
          <w:sz w:val="18"/>
          <w:szCs w:val="18"/>
        </w:rPr>
        <w:fldChar w:fldCharType="separate"/>
      </w:r>
      <w:r w:rsidR="00D97811">
        <w:rPr>
          <w:rFonts w:ascii="Trebuchet MS" w:hAnsi="Trebuchet MS"/>
          <w:color w:val="000000"/>
          <w:sz w:val="18"/>
          <w:szCs w:val="18"/>
        </w:rPr>
        <w:fldChar w:fldCharType="begin"/>
      </w:r>
      <w:r w:rsidR="00D97811">
        <w:rPr>
          <w:rFonts w:ascii="Trebuchet MS" w:hAnsi="Trebuchet MS"/>
          <w:color w:val="000000"/>
          <w:sz w:val="18"/>
          <w:szCs w:val="18"/>
        </w:rPr>
        <w:instrText xml:space="preserve"> INCLUDEPICTURE  "http://4.bp.blogspot.com/-9k23sO8P63M/TfEM51Mj0oI/AAAAAAAAAmY/fyp9aC38eCc/s1600/cans.jpg" \* MERGEFORMATINET </w:instrText>
      </w:r>
      <w:r w:rsidR="00D97811">
        <w:rPr>
          <w:rFonts w:ascii="Trebuchet MS" w:hAnsi="Trebuchet MS"/>
          <w:color w:val="000000"/>
          <w:sz w:val="18"/>
          <w:szCs w:val="18"/>
        </w:rPr>
        <w:fldChar w:fldCharType="separate"/>
      </w:r>
      <w:r>
        <w:rPr>
          <w:rFonts w:ascii="Trebuchet MS" w:hAnsi="Trebuchet MS"/>
          <w:color w:val="000000"/>
          <w:sz w:val="18"/>
          <w:szCs w:val="18"/>
        </w:rPr>
        <w:fldChar w:fldCharType="begin"/>
      </w:r>
      <w:r>
        <w:rPr>
          <w:rFonts w:ascii="Trebuchet MS" w:hAnsi="Trebuchet MS"/>
          <w:color w:val="000000"/>
          <w:sz w:val="18"/>
          <w:szCs w:val="18"/>
        </w:rPr>
        <w:instrText xml:space="preserve"> </w:instrText>
      </w:r>
      <w:r>
        <w:rPr>
          <w:rFonts w:ascii="Trebuchet MS" w:hAnsi="Trebuchet MS"/>
          <w:color w:val="000000"/>
          <w:sz w:val="18"/>
          <w:szCs w:val="18"/>
        </w:rPr>
        <w:instrText>INCLUDEPICTURE  "http://4.bp.blogspot.com/-9k23sO8P63M/TfEM51Mj0oI/AAAAAAAAAmY/fyp9aC38eCc/s1600/cans.jpg" \* MERGEFORMATINET</w:instrText>
      </w:r>
      <w:r>
        <w:rPr>
          <w:rFonts w:ascii="Trebuchet MS" w:hAnsi="Trebuchet MS"/>
          <w:color w:val="000000"/>
          <w:sz w:val="18"/>
          <w:szCs w:val="18"/>
        </w:rPr>
        <w:instrText xml:space="preserve"> </w:instrText>
      </w:r>
      <w:r>
        <w:rPr>
          <w:rFonts w:ascii="Trebuchet MS" w:hAnsi="Trebuchet MS"/>
          <w:color w:val="000000"/>
          <w:sz w:val="18"/>
          <w:szCs w:val="18"/>
        </w:rPr>
        <w:fldChar w:fldCharType="separate"/>
      </w:r>
      <w:r w:rsidR="00E405B7">
        <w:rPr>
          <w:rFonts w:ascii="Trebuchet MS" w:hAnsi="Trebuchet MS"/>
          <w:color w:val="000000"/>
          <w:sz w:val="18"/>
          <w:szCs w:val="18"/>
        </w:rPr>
        <w:pict>
          <v:shape id="_x0000_i1027" type="#_x0000_t75" style="width:139.8pt;height:107.4pt">
            <v:imagedata r:id="rId16" r:href="rId17"/>
          </v:shape>
        </w:pict>
      </w:r>
      <w:r>
        <w:rPr>
          <w:rFonts w:ascii="Trebuchet MS" w:hAnsi="Trebuchet MS"/>
          <w:color w:val="000000"/>
          <w:sz w:val="18"/>
          <w:szCs w:val="18"/>
        </w:rPr>
        <w:fldChar w:fldCharType="end"/>
      </w:r>
      <w:r w:rsidR="00D97811">
        <w:rPr>
          <w:rFonts w:ascii="Trebuchet MS" w:hAnsi="Trebuchet MS"/>
          <w:color w:val="000000"/>
          <w:sz w:val="18"/>
          <w:szCs w:val="18"/>
        </w:rPr>
        <w:fldChar w:fldCharType="end"/>
      </w:r>
      <w:r w:rsidR="00C92099">
        <w:rPr>
          <w:rFonts w:ascii="Trebuchet MS" w:hAnsi="Trebuchet MS"/>
          <w:color w:val="000000"/>
          <w:sz w:val="18"/>
          <w:szCs w:val="18"/>
        </w:rPr>
        <w:fldChar w:fldCharType="end"/>
      </w:r>
      <w:r w:rsidR="001A4E68">
        <w:rPr>
          <w:rFonts w:ascii="Trebuchet MS" w:hAnsi="Trebuchet MS"/>
          <w:color w:val="000000"/>
          <w:sz w:val="18"/>
          <w:szCs w:val="18"/>
        </w:rPr>
        <w:fldChar w:fldCharType="end"/>
      </w:r>
      <w:r w:rsidR="00736628">
        <w:rPr>
          <w:rFonts w:ascii="Trebuchet MS" w:hAnsi="Trebuchet MS"/>
          <w:color w:val="000000"/>
          <w:sz w:val="18"/>
          <w:szCs w:val="18"/>
        </w:rPr>
        <w:fldChar w:fldCharType="end"/>
      </w:r>
      <w:r w:rsidR="009B76B5">
        <w:rPr>
          <w:rFonts w:ascii="Trebuchet MS" w:hAnsi="Trebuchet MS"/>
          <w:color w:val="000000"/>
          <w:sz w:val="18"/>
          <w:szCs w:val="18"/>
        </w:rPr>
        <w:fldChar w:fldCharType="end"/>
      </w:r>
    </w:p>
    <w:p w:rsidR="009B76B5" w:rsidRPr="00D92A24" w:rsidRDefault="009B76B5" w:rsidP="009B76B5">
      <w:pPr>
        <w:ind w:left="1416"/>
        <w:rPr>
          <w:rFonts w:cs="Arial"/>
          <w:vanish/>
          <w:color w:val="222222"/>
        </w:rPr>
      </w:pPr>
    </w:p>
    <w:p w:rsidR="009B76B5" w:rsidRDefault="009B76B5" w:rsidP="009B76B5"/>
    <w:p w:rsidR="004B0FD7" w:rsidRPr="00074883" w:rsidRDefault="004B0FD7" w:rsidP="004B0FD7">
      <w:pPr>
        <w:ind w:left="2160"/>
        <w:rPr>
          <w:rFonts w:cs="Arial"/>
          <w:bCs/>
        </w:rPr>
      </w:pPr>
      <w:r>
        <w:rPr>
          <w:rFonts w:cs="Arial"/>
          <w:b/>
        </w:rPr>
        <w:t>Duurzaamheid</w:t>
      </w:r>
    </w:p>
    <w:p w:rsidR="00321919" w:rsidRDefault="00470D3F" w:rsidP="00470D3F">
      <w:pPr>
        <w:ind w:left="2160"/>
        <w:rPr>
          <w:rFonts w:cs="Arial"/>
          <w:bCs/>
        </w:rPr>
      </w:pPr>
      <w:r w:rsidRPr="00074883">
        <w:rPr>
          <w:rFonts w:cs="Arial"/>
          <w:bCs/>
        </w:rPr>
        <w:t>Als je</w:t>
      </w:r>
      <w:r>
        <w:rPr>
          <w:rFonts w:cs="Arial"/>
          <w:bCs/>
          <w:u w:val="single"/>
        </w:rPr>
        <w:t xml:space="preserve"> rekening houdt met het milieu, zorg je </w:t>
      </w:r>
      <w:r w:rsidRPr="00074883">
        <w:rPr>
          <w:rFonts w:cs="Arial"/>
          <w:bCs/>
        </w:rPr>
        <w:t xml:space="preserve">dat er bij de productie van verpakkingen minder grondstoffen en energie nodig </w:t>
      </w:r>
      <w:r>
        <w:rPr>
          <w:rFonts w:cs="Arial"/>
          <w:bCs/>
        </w:rPr>
        <w:t>is</w:t>
      </w:r>
      <w:r w:rsidRPr="00074883">
        <w:rPr>
          <w:rFonts w:cs="Arial"/>
          <w:bCs/>
        </w:rPr>
        <w:t>.</w:t>
      </w:r>
      <w:r w:rsidR="00321919">
        <w:rPr>
          <w:rFonts w:cs="Arial"/>
          <w:bCs/>
        </w:rPr>
        <w:t xml:space="preserve"> Dus …</w:t>
      </w:r>
    </w:p>
    <w:p w:rsidR="00470D3F" w:rsidRPr="00074883" w:rsidRDefault="00470D3F" w:rsidP="00470D3F">
      <w:pPr>
        <w:ind w:left="2160"/>
        <w:rPr>
          <w:rFonts w:cs="Arial"/>
          <w:bCs/>
        </w:rPr>
      </w:pPr>
      <w:r w:rsidRPr="00074883">
        <w:rPr>
          <w:rFonts w:cs="Arial"/>
          <w:bCs/>
        </w:rPr>
        <w:t>Koop je niet meer dan nodig is;</w:t>
      </w:r>
    </w:p>
    <w:p w:rsidR="00470D3F" w:rsidRPr="00074883" w:rsidRDefault="00470D3F" w:rsidP="00470D3F">
      <w:pPr>
        <w:ind w:left="2160"/>
        <w:rPr>
          <w:rFonts w:cs="Arial"/>
          <w:bCs/>
        </w:rPr>
      </w:pPr>
      <w:r w:rsidRPr="00074883">
        <w:rPr>
          <w:rFonts w:cs="Arial"/>
          <w:bCs/>
        </w:rPr>
        <w:t>kies je zoveel mogelijk voor herbruikbare verpakkingsmaterialen;</w:t>
      </w:r>
    </w:p>
    <w:p w:rsidR="00470D3F" w:rsidRDefault="00470D3F" w:rsidP="00470D3F">
      <w:pPr>
        <w:ind w:left="2160"/>
        <w:rPr>
          <w:rFonts w:cs="Arial"/>
          <w:bCs/>
        </w:rPr>
      </w:pPr>
      <w:r w:rsidRPr="00074883">
        <w:rPr>
          <w:rFonts w:cs="Arial"/>
          <w:bCs/>
        </w:rPr>
        <w:t xml:space="preserve">en scheid je alle afval naar soort. </w:t>
      </w:r>
    </w:p>
    <w:p w:rsidR="004B0FD7" w:rsidRPr="00074883" w:rsidRDefault="004B0FD7" w:rsidP="00321919">
      <w:pPr>
        <w:rPr>
          <w:rFonts w:cs="Arial"/>
          <w:bCs/>
        </w:rPr>
      </w:pPr>
    </w:p>
    <w:p w:rsidR="004B0FD7" w:rsidRPr="00074883" w:rsidRDefault="004B0FD7" w:rsidP="004B0FD7">
      <w:pPr>
        <w:ind w:left="2160" w:hanging="2160"/>
        <w:rPr>
          <w:rFonts w:cs="Arial"/>
          <w:bCs/>
          <w:i/>
          <w:iCs/>
        </w:rPr>
      </w:pPr>
      <w:r w:rsidRPr="00074883">
        <w:rPr>
          <w:rFonts w:cs="Arial"/>
          <w:bCs/>
          <w:i/>
          <w:iCs/>
          <w:sz w:val="20"/>
        </w:rPr>
        <w:lastRenderedPageBreak/>
        <w:t>Hergebruik</w:t>
      </w:r>
      <w:r w:rsidRPr="00074883">
        <w:rPr>
          <w:rFonts w:cs="Arial"/>
          <w:bCs/>
          <w:i/>
          <w:iCs/>
          <w:sz w:val="20"/>
        </w:rPr>
        <w:tab/>
      </w:r>
      <w:r w:rsidRPr="00074883">
        <w:rPr>
          <w:rFonts w:cs="Arial"/>
          <w:bCs/>
        </w:rPr>
        <w:t xml:space="preserve">Bij </w:t>
      </w:r>
      <w:r w:rsidRPr="00074883">
        <w:rPr>
          <w:rFonts w:cs="Arial"/>
          <w:bCs/>
          <w:u w:val="single"/>
        </w:rPr>
        <w:t>hergebruik</w:t>
      </w:r>
      <w:r w:rsidRPr="00074883">
        <w:rPr>
          <w:rFonts w:cs="Arial"/>
          <w:bCs/>
        </w:rPr>
        <w:t xml:space="preserve"> wordt een </w:t>
      </w:r>
      <w:r w:rsidRPr="00074883">
        <w:rPr>
          <w:rFonts w:cs="Arial"/>
          <w:bCs/>
          <w:i/>
          <w:iCs/>
        </w:rPr>
        <w:t xml:space="preserve">verpakking </w:t>
      </w:r>
      <w:r w:rsidRPr="00074883">
        <w:rPr>
          <w:rFonts w:cs="Arial"/>
          <w:bCs/>
          <w:i/>
          <w:iCs/>
          <w:u w:val="single"/>
        </w:rPr>
        <w:t>schoongemaakt</w:t>
      </w:r>
      <w:r w:rsidRPr="00074883">
        <w:rPr>
          <w:rFonts w:cs="Arial"/>
          <w:bCs/>
          <w:i/>
          <w:iCs/>
        </w:rPr>
        <w:t xml:space="preserve"> en direct </w:t>
      </w:r>
    </w:p>
    <w:p w:rsidR="004B0FD7" w:rsidRPr="00074883" w:rsidRDefault="004B0FD7" w:rsidP="004B0FD7">
      <w:pPr>
        <w:ind w:left="2160" w:hanging="2160"/>
        <w:rPr>
          <w:rFonts w:cs="Arial"/>
          <w:bCs/>
        </w:rPr>
      </w:pPr>
      <w:r w:rsidRPr="00074883">
        <w:rPr>
          <w:rFonts w:cs="Arial"/>
          <w:bCs/>
          <w:i/>
          <w:iCs/>
          <w:sz w:val="20"/>
        </w:rPr>
        <w:tab/>
      </w:r>
      <w:r w:rsidRPr="00074883">
        <w:rPr>
          <w:rFonts w:cs="Arial"/>
          <w:bCs/>
          <w:i/>
          <w:iCs/>
          <w:u w:val="single"/>
        </w:rPr>
        <w:t>opnieuw</w:t>
      </w:r>
      <w:r w:rsidRPr="00074883">
        <w:rPr>
          <w:rFonts w:cs="Arial"/>
          <w:bCs/>
          <w:i/>
          <w:iCs/>
        </w:rPr>
        <w:t xml:space="preserve"> gevuld</w:t>
      </w:r>
      <w:r w:rsidRPr="00074883">
        <w:rPr>
          <w:rFonts w:cs="Arial"/>
          <w:bCs/>
        </w:rPr>
        <w:t>.</w:t>
      </w:r>
    </w:p>
    <w:p w:rsidR="004B0FD7" w:rsidRPr="00074883" w:rsidRDefault="004B0FD7" w:rsidP="004B0FD7">
      <w:pPr>
        <w:ind w:left="2160" w:hanging="2160"/>
        <w:rPr>
          <w:rFonts w:cs="Arial"/>
          <w:bCs/>
        </w:rPr>
      </w:pPr>
    </w:p>
    <w:p w:rsidR="004B0FD7" w:rsidRPr="00074883" w:rsidRDefault="004B0FD7" w:rsidP="004B0FD7">
      <w:pPr>
        <w:ind w:left="2160" w:hanging="2160"/>
        <w:rPr>
          <w:rFonts w:cs="Arial"/>
          <w:bCs/>
        </w:rPr>
      </w:pPr>
      <w:r w:rsidRPr="00074883">
        <w:rPr>
          <w:rFonts w:cs="Arial"/>
          <w:bCs/>
          <w:i/>
          <w:iCs/>
          <w:sz w:val="20"/>
        </w:rPr>
        <w:t>Recyclen</w:t>
      </w:r>
      <w:r w:rsidRPr="00074883">
        <w:rPr>
          <w:rFonts w:cs="Arial"/>
          <w:bCs/>
          <w:i/>
          <w:iCs/>
        </w:rPr>
        <w:t xml:space="preserve"> </w:t>
      </w:r>
      <w:r w:rsidRPr="00074883">
        <w:rPr>
          <w:rFonts w:cs="Arial"/>
          <w:bCs/>
          <w:i/>
          <w:iCs/>
        </w:rPr>
        <w:tab/>
      </w:r>
      <w:r w:rsidRPr="00074883">
        <w:rPr>
          <w:rFonts w:cs="Arial"/>
          <w:bCs/>
          <w:u w:val="single"/>
        </w:rPr>
        <w:t>Recyclen</w:t>
      </w:r>
      <w:r w:rsidRPr="00074883">
        <w:rPr>
          <w:rFonts w:cs="Arial"/>
          <w:bCs/>
        </w:rPr>
        <w:t xml:space="preserve"> is het </w:t>
      </w:r>
      <w:r w:rsidRPr="00074883">
        <w:rPr>
          <w:rFonts w:cs="Arial"/>
          <w:bCs/>
          <w:i/>
          <w:iCs/>
          <w:u w:val="single"/>
        </w:rPr>
        <w:t>kapotmaken</w:t>
      </w:r>
      <w:r w:rsidRPr="00074883">
        <w:rPr>
          <w:rFonts w:cs="Arial"/>
          <w:bCs/>
          <w:i/>
          <w:iCs/>
        </w:rPr>
        <w:t xml:space="preserve"> van een ver</w:t>
      </w:r>
      <w:r w:rsidRPr="00074883">
        <w:rPr>
          <w:rFonts w:cs="Arial"/>
          <w:bCs/>
          <w:i/>
          <w:iCs/>
        </w:rPr>
        <w:softHyphen/>
        <w:t xml:space="preserve">pakking en de </w:t>
      </w:r>
      <w:r w:rsidRPr="00074883">
        <w:rPr>
          <w:rFonts w:cs="Arial"/>
          <w:bCs/>
          <w:i/>
          <w:iCs/>
          <w:u w:val="single"/>
        </w:rPr>
        <w:t>grondstof gebruiken</w:t>
      </w:r>
      <w:r w:rsidRPr="00074883">
        <w:rPr>
          <w:rFonts w:cs="Arial"/>
          <w:bCs/>
          <w:i/>
          <w:iCs/>
        </w:rPr>
        <w:t xml:space="preserve"> om een nieuwe verpakking mee te maken</w:t>
      </w:r>
      <w:r w:rsidRPr="00074883">
        <w:rPr>
          <w:rFonts w:cs="Arial"/>
          <w:bCs/>
        </w:rPr>
        <w:t>.</w:t>
      </w:r>
    </w:p>
    <w:p w:rsidR="004B0FD7" w:rsidRPr="00074883" w:rsidRDefault="004B0FD7" w:rsidP="004B0FD7">
      <w:pPr>
        <w:ind w:left="2160" w:hanging="2160"/>
        <w:rPr>
          <w:rFonts w:cs="Arial"/>
          <w:bCs/>
        </w:rPr>
      </w:pPr>
    </w:p>
    <w:p w:rsidR="004B0FD7" w:rsidRPr="00074883" w:rsidRDefault="004B0FD7" w:rsidP="004B0FD7">
      <w:pPr>
        <w:ind w:left="2160"/>
        <w:rPr>
          <w:rFonts w:cs="Arial"/>
          <w:bCs/>
        </w:rPr>
      </w:pPr>
      <w:r w:rsidRPr="00074883">
        <w:rPr>
          <w:rFonts w:cs="Arial"/>
          <w:bCs/>
        </w:rPr>
        <w:t>Is de verpakking van glas dan kan het worden hergebruikt of gerecycled. Dit geldt ook voor blik, papier en karton.</w:t>
      </w:r>
    </w:p>
    <w:p w:rsidR="004B0FD7" w:rsidRDefault="004B0FD7" w:rsidP="004B0FD7">
      <w:pPr>
        <w:ind w:left="2160"/>
        <w:rPr>
          <w:rFonts w:cs="Arial"/>
          <w:bCs/>
        </w:rPr>
      </w:pPr>
    </w:p>
    <w:p w:rsidR="00A37CC0" w:rsidRDefault="00A37CC0" w:rsidP="004B0FD7">
      <w:pPr>
        <w:ind w:left="2160"/>
        <w:rPr>
          <w:rFonts w:cs="Arial"/>
          <w:bCs/>
        </w:rPr>
      </w:pPr>
      <w:r>
        <w:rPr>
          <w:rFonts w:cs="Arial"/>
          <w:bCs/>
          <w:noProof/>
        </w:rPr>
        <w:drawing>
          <wp:inline distT="0" distB="0" distL="0" distR="0">
            <wp:extent cx="4429125" cy="2542817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881" cy="2545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FD7" w:rsidRPr="00074883" w:rsidRDefault="004B0FD7" w:rsidP="003C3BB0">
      <w:pPr>
        <w:tabs>
          <w:tab w:val="left" w:pos="2835"/>
          <w:tab w:val="left" w:pos="6840"/>
        </w:tabs>
        <w:rPr>
          <w:rFonts w:cs="Arial"/>
          <w:bCs/>
          <w:i/>
          <w:iCs/>
          <w:sz w:val="20"/>
        </w:rPr>
      </w:pPr>
      <w:r>
        <w:rPr>
          <w:rFonts w:cs="Arial"/>
          <w:bCs/>
          <w:i/>
          <w:iCs/>
          <w:sz w:val="20"/>
        </w:rPr>
        <w:tab/>
      </w:r>
      <w:r w:rsidRPr="00074883">
        <w:rPr>
          <w:rFonts w:cs="Arial"/>
          <w:bCs/>
          <w:i/>
          <w:iCs/>
          <w:sz w:val="20"/>
        </w:rPr>
        <w:t>*</w:t>
      </w:r>
      <w:r>
        <w:rPr>
          <w:rFonts w:cs="Arial"/>
          <w:bCs/>
          <w:i/>
          <w:iCs/>
          <w:sz w:val="20"/>
        </w:rPr>
        <w:t>Samenstelling huishoudelijk</w:t>
      </w:r>
      <w:r w:rsidRPr="00074883">
        <w:rPr>
          <w:rFonts w:cs="Arial"/>
          <w:bCs/>
          <w:i/>
          <w:iCs/>
          <w:sz w:val="20"/>
        </w:rPr>
        <w:t xml:space="preserve"> afval in </w:t>
      </w:r>
      <w:r>
        <w:rPr>
          <w:rFonts w:cs="Arial"/>
          <w:bCs/>
          <w:i/>
          <w:iCs/>
          <w:sz w:val="20"/>
        </w:rPr>
        <w:t>2011</w:t>
      </w:r>
    </w:p>
    <w:p w:rsidR="004B0FD7" w:rsidRDefault="004B0FD7" w:rsidP="004B0FD7">
      <w:pPr>
        <w:ind w:left="2160"/>
        <w:rPr>
          <w:rFonts w:cs="Arial"/>
          <w:bCs/>
        </w:rPr>
      </w:pPr>
    </w:p>
    <w:p w:rsidR="009B76B5" w:rsidRPr="00E52A7B" w:rsidRDefault="009B76B5" w:rsidP="00C63CC7">
      <w:pPr>
        <w:ind w:left="2126"/>
        <w:rPr>
          <w:rFonts w:cs="Arial"/>
          <w:color w:val="333333"/>
        </w:rPr>
      </w:pPr>
      <w:r w:rsidRPr="00E52A7B">
        <w:rPr>
          <w:rFonts w:cs="Arial"/>
          <w:color w:val="333333"/>
        </w:rPr>
        <w:t xml:space="preserve">Uit </w:t>
      </w:r>
      <w:r w:rsidR="00C63CC7">
        <w:rPr>
          <w:rFonts w:cs="Arial"/>
          <w:color w:val="333333"/>
        </w:rPr>
        <w:t>onderzoek</w:t>
      </w:r>
      <w:r w:rsidRPr="00E52A7B">
        <w:rPr>
          <w:rFonts w:cs="Arial"/>
          <w:color w:val="333333"/>
        </w:rPr>
        <w:t xml:space="preserve"> blijkt dat verpakte groenten het vaakst weggegooid worden omdat er te veel van in één verpakking zit</w:t>
      </w:r>
      <w:r w:rsidR="00C63CC7">
        <w:rPr>
          <w:rFonts w:cs="Arial"/>
          <w:color w:val="333333"/>
        </w:rPr>
        <w:t>.</w:t>
      </w:r>
    </w:p>
    <w:p w:rsidR="009B76B5" w:rsidRPr="00E52A7B" w:rsidRDefault="009B76B5" w:rsidP="00C63CC7">
      <w:pPr>
        <w:ind w:left="2126"/>
        <w:rPr>
          <w:rFonts w:cs="Arial"/>
          <w:color w:val="333333"/>
        </w:rPr>
      </w:pPr>
      <w:r w:rsidRPr="00E52A7B">
        <w:rPr>
          <w:rFonts w:cs="Arial"/>
          <w:color w:val="333333"/>
        </w:rPr>
        <w:t xml:space="preserve">Vooral jongeren en alleenstaanden worstelen met te grote verpakkingen, zoals voorverpakte sla, vers brood en pastasaus. </w:t>
      </w:r>
      <w:r w:rsidR="00C63CC7">
        <w:rPr>
          <w:rFonts w:cs="Arial"/>
          <w:color w:val="333333"/>
        </w:rPr>
        <w:t>M</w:t>
      </w:r>
      <w:r w:rsidRPr="00E52A7B">
        <w:rPr>
          <w:rFonts w:cs="Arial"/>
          <w:color w:val="333333"/>
        </w:rPr>
        <w:t xml:space="preserve">eer keuze in verpakkingsformaten kan helpen minder </w:t>
      </w:r>
      <w:r w:rsidR="00C63CC7">
        <w:rPr>
          <w:rFonts w:cs="Arial"/>
          <w:color w:val="333333"/>
        </w:rPr>
        <w:t xml:space="preserve">eten </w:t>
      </w:r>
      <w:r w:rsidRPr="00E52A7B">
        <w:rPr>
          <w:rFonts w:cs="Arial"/>
          <w:color w:val="333333"/>
        </w:rPr>
        <w:t xml:space="preserve">te verspillen. </w:t>
      </w:r>
      <w:r w:rsidR="003C3BB0">
        <w:rPr>
          <w:rFonts w:cs="Arial"/>
          <w:color w:val="333333"/>
        </w:rPr>
        <w:t>Zoals k</w:t>
      </w:r>
      <w:r w:rsidRPr="00E52A7B">
        <w:rPr>
          <w:rFonts w:cs="Arial"/>
          <w:color w:val="333333"/>
        </w:rPr>
        <w:t>leinere en hersluitbare verpakkingen</w:t>
      </w:r>
      <w:r w:rsidR="003C3BB0">
        <w:rPr>
          <w:rFonts w:cs="Arial"/>
          <w:color w:val="333333"/>
        </w:rPr>
        <w:t xml:space="preserve">. </w:t>
      </w:r>
      <w:r w:rsidRPr="00E52A7B">
        <w:rPr>
          <w:rFonts w:cs="Arial"/>
          <w:color w:val="333333"/>
        </w:rPr>
        <w:t xml:space="preserve"> </w:t>
      </w:r>
    </w:p>
    <w:p w:rsidR="009B76B5" w:rsidRDefault="009B76B5" w:rsidP="009B76B5"/>
    <w:p w:rsidR="009B76B5" w:rsidRPr="00802C75" w:rsidRDefault="00802C75" w:rsidP="009B76B5">
      <w:pPr>
        <w:rPr>
          <w:b/>
        </w:rPr>
      </w:pPr>
      <w:r>
        <w:rPr>
          <w:b/>
        </w:rPr>
        <w:t>Vragen 4.2</w:t>
      </w:r>
    </w:p>
    <w:p w:rsidR="001A4E68" w:rsidRDefault="001A4E68" w:rsidP="00C63CC7">
      <w:pPr>
        <w:ind w:left="2127"/>
        <w:rPr>
          <w:b/>
        </w:rPr>
      </w:pPr>
    </w:p>
    <w:p w:rsidR="00802C75" w:rsidRDefault="00802C75" w:rsidP="00802C75">
      <w:pPr>
        <w:pStyle w:val="Lijstalinea"/>
        <w:numPr>
          <w:ilvl w:val="0"/>
          <w:numId w:val="4"/>
        </w:numPr>
        <w:spacing w:after="0" w:line="240" w:lineRule="auto"/>
        <w:ind w:left="567" w:hanging="567"/>
        <w:rPr>
          <w:rFonts w:ascii="Arial" w:hAnsi="Arial"/>
          <w:b/>
          <w:szCs w:val="24"/>
        </w:rPr>
      </w:pPr>
      <w:r w:rsidRPr="00F67612">
        <w:rPr>
          <w:rFonts w:ascii="Arial" w:eastAsia="Times New Roman" w:hAnsi="Arial" w:cs="Times New Roman"/>
          <w:sz w:val="24"/>
          <w:szCs w:val="24"/>
          <w:lang w:eastAsia="nl-NL"/>
        </w:rPr>
        <w:t>Noem 4 redenen om producten te verpakken?</w:t>
      </w:r>
      <w:r w:rsidRPr="00F67612">
        <w:rPr>
          <w:rFonts w:ascii="Arial" w:eastAsia="Times New Roman" w:hAnsi="Arial" w:cs="Times New Roman"/>
          <w:sz w:val="24"/>
          <w:szCs w:val="24"/>
          <w:lang w:eastAsia="nl-NL"/>
        </w:rPr>
        <w:br/>
      </w:r>
      <w:r w:rsidRPr="00F67612">
        <w:rPr>
          <w:rFonts w:ascii="Arial" w:eastAsia="Times New Roman" w:hAnsi="Arial" w:cs="Times New Roman"/>
          <w:sz w:val="24"/>
          <w:szCs w:val="24"/>
          <w:lang w:eastAsia="nl-NL"/>
        </w:rPr>
        <w:br/>
        <w:t>.......................................................................................................</w:t>
      </w:r>
      <w:r w:rsidRPr="00F67612">
        <w:rPr>
          <w:rFonts w:ascii="Arial" w:eastAsia="Times New Roman" w:hAnsi="Arial" w:cs="Times New Roman"/>
          <w:sz w:val="24"/>
          <w:szCs w:val="24"/>
          <w:lang w:eastAsia="nl-NL"/>
        </w:rPr>
        <w:br/>
      </w:r>
      <w:r w:rsidRPr="00F67612">
        <w:rPr>
          <w:rFonts w:ascii="Arial" w:eastAsia="Times New Roman" w:hAnsi="Arial" w:cs="Times New Roman"/>
          <w:sz w:val="24"/>
          <w:szCs w:val="24"/>
          <w:lang w:eastAsia="nl-NL"/>
        </w:rPr>
        <w:br/>
        <w:t xml:space="preserve">........................................................................................................ </w:t>
      </w:r>
      <w:r w:rsidRPr="00F67612">
        <w:rPr>
          <w:rFonts w:ascii="Arial" w:eastAsia="Times New Roman" w:hAnsi="Arial" w:cs="Times New Roman"/>
          <w:sz w:val="24"/>
          <w:szCs w:val="24"/>
          <w:lang w:eastAsia="nl-NL"/>
        </w:rPr>
        <w:br/>
      </w:r>
      <w:r w:rsidRPr="00F67612">
        <w:rPr>
          <w:rFonts w:ascii="Arial" w:eastAsia="Times New Roman" w:hAnsi="Arial" w:cs="Times New Roman"/>
          <w:sz w:val="24"/>
          <w:szCs w:val="24"/>
          <w:lang w:eastAsia="nl-NL"/>
        </w:rPr>
        <w:br/>
        <w:t xml:space="preserve">........................................................................................................ </w:t>
      </w:r>
      <w:r w:rsidRPr="00F67612">
        <w:rPr>
          <w:rFonts w:ascii="Arial" w:eastAsia="Times New Roman" w:hAnsi="Arial" w:cs="Times New Roman"/>
          <w:sz w:val="24"/>
          <w:szCs w:val="24"/>
          <w:lang w:eastAsia="nl-NL"/>
        </w:rPr>
        <w:br/>
      </w:r>
      <w:r w:rsidRPr="00F67612">
        <w:rPr>
          <w:rFonts w:ascii="Arial" w:eastAsia="Times New Roman" w:hAnsi="Arial" w:cs="Times New Roman"/>
          <w:sz w:val="24"/>
          <w:szCs w:val="24"/>
          <w:lang w:eastAsia="nl-NL"/>
        </w:rPr>
        <w:br/>
        <w:t>........................................................................................................</w:t>
      </w:r>
      <w:r w:rsidRPr="00F67612">
        <w:rPr>
          <w:rFonts w:ascii="Arial" w:eastAsia="Times New Roman" w:hAnsi="Arial" w:cs="Times New Roman"/>
          <w:sz w:val="24"/>
          <w:szCs w:val="24"/>
          <w:lang w:eastAsia="nl-NL"/>
        </w:rPr>
        <w:br/>
      </w:r>
    </w:p>
    <w:p w:rsidR="00802C75" w:rsidRDefault="00802C75">
      <w:pPr>
        <w:spacing w:after="160" w:line="259" w:lineRule="auto"/>
        <w:rPr>
          <w:bCs/>
          <w:szCs w:val="20"/>
        </w:rPr>
      </w:pPr>
      <w:r>
        <w:rPr>
          <w:bCs/>
          <w:szCs w:val="20"/>
        </w:rPr>
        <w:br w:type="page"/>
      </w:r>
    </w:p>
    <w:p w:rsidR="00802C75" w:rsidRPr="00F67612" w:rsidRDefault="00802C75" w:rsidP="00802C75">
      <w:pPr>
        <w:pStyle w:val="Lijstalinea"/>
        <w:keepNext/>
        <w:numPr>
          <w:ilvl w:val="0"/>
          <w:numId w:val="4"/>
        </w:numPr>
        <w:spacing w:after="0" w:line="240" w:lineRule="auto"/>
        <w:ind w:left="567" w:hanging="567"/>
        <w:outlineLvl w:val="1"/>
        <w:rPr>
          <w:rFonts w:ascii="Arial" w:eastAsia="Times New Roman" w:hAnsi="Arial" w:cs="Times New Roman"/>
          <w:b/>
          <w:bCs/>
          <w:sz w:val="24"/>
          <w:szCs w:val="20"/>
          <w:lang w:eastAsia="nl-NL"/>
        </w:rPr>
      </w:pPr>
      <w:r w:rsidRPr="00F67612">
        <w:rPr>
          <w:rFonts w:ascii="Arial" w:eastAsia="Times New Roman" w:hAnsi="Arial" w:cs="Times New Roman"/>
          <w:bCs/>
          <w:sz w:val="24"/>
          <w:szCs w:val="20"/>
          <w:lang w:eastAsia="nl-NL"/>
        </w:rPr>
        <w:lastRenderedPageBreak/>
        <w:t>Elk product kent zijn eigen soort verpakkingsmateriaal.</w:t>
      </w:r>
      <w:r w:rsidRPr="00F67612">
        <w:rPr>
          <w:rFonts w:ascii="Arial" w:hAnsi="Arial"/>
          <w:bCs/>
        </w:rPr>
        <w:br/>
      </w:r>
      <w:r w:rsidRPr="00F67612">
        <w:rPr>
          <w:rFonts w:ascii="Arial" w:eastAsia="Times New Roman" w:hAnsi="Arial" w:cs="Times New Roman"/>
          <w:bCs/>
          <w:sz w:val="24"/>
          <w:szCs w:val="20"/>
          <w:lang w:eastAsia="nl-NL"/>
        </w:rPr>
        <w:t>Noem 4 verschillende verpakkingsmaterialen en geef daarbij voor- en nadelen aan. Denk aan gewicht, gebruiksgemak, milieu.</w:t>
      </w:r>
      <w:r>
        <w:rPr>
          <w:rFonts w:ascii="Arial" w:hAnsi="Arial"/>
          <w:bCs/>
        </w:rPr>
        <w:br/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349"/>
        <w:gridCol w:w="2261"/>
      </w:tblGrid>
      <w:tr w:rsidR="00802C75" w:rsidRPr="006710A0" w:rsidTr="00C665B7">
        <w:tc>
          <w:tcPr>
            <w:tcW w:w="3070" w:type="dxa"/>
            <w:shd w:val="clear" w:color="auto" w:fill="auto"/>
          </w:tcPr>
          <w:p w:rsidR="00802C75" w:rsidRPr="006710A0" w:rsidRDefault="00802C75" w:rsidP="00C665B7">
            <w:pPr>
              <w:rPr>
                <w:rFonts w:cs="Arial"/>
              </w:rPr>
            </w:pPr>
            <w:r w:rsidRPr="006710A0">
              <w:rPr>
                <w:rFonts w:cs="Arial"/>
              </w:rPr>
              <w:t>materiaal</w:t>
            </w:r>
          </w:p>
        </w:tc>
        <w:tc>
          <w:tcPr>
            <w:tcW w:w="3071" w:type="dxa"/>
            <w:shd w:val="clear" w:color="auto" w:fill="auto"/>
          </w:tcPr>
          <w:p w:rsidR="00802C75" w:rsidRPr="006710A0" w:rsidRDefault="00802C75" w:rsidP="00C665B7">
            <w:pPr>
              <w:rPr>
                <w:rFonts w:cs="Arial"/>
              </w:rPr>
            </w:pPr>
            <w:r w:rsidRPr="006710A0">
              <w:rPr>
                <w:rFonts w:cs="Arial"/>
              </w:rPr>
              <w:t>voordeel</w:t>
            </w:r>
          </w:p>
        </w:tc>
        <w:tc>
          <w:tcPr>
            <w:tcW w:w="3071" w:type="dxa"/>
            <w:shd w:val="clear" w:color="auto" w:fill="auto"/>
          </w:tcPr>
          <w:p w:rsidR="00802C75" w:rsidRPr="006710A0" w:rsidRDefault="00802C75" w:rsidP="00C665B7">
            <w:pPr>
              <w:rPr>
                <w:rFonts w:cs="Arial"/>
              </w:rPr>
            </w:pPr>
            <w:r w:rsidRPr="006710A0">
              <w:rPr>
                <w:rFonts w:cs="Arial"/>
              </w:rPr>
              <w:t>nadeel</w:t>
            </w:r>
          </w:p>
        </w:tc>
      </w:tr>
      <w:tr w:rsidR="00802C75" w:rsidRPr="006710A0" w:rsidTr="00C665B7">
        <w:tc>
          <w:tcPr>
            <w:tcW w:w="3070" w:type="dxa"/>
            <w:shd w:val="clear" w:color="auto" w:fill="auto"/>
          </w:tcPr>
          <w:p w:rsidR="00802C75" w:rsidRPr="006710A0" w:rsidRDefault="00802C75" w:rsidP="00C665B7">
            <w:pPr>
              <w:rPr>
                <w:rFonts w:cs="Arial"/>
                <w:b/>
                <w:i/>
              </w:rPr>
            </w:pPr>
            <w:r w:rsidRPr="006710A0">
              <w:rPr>
                <w:rFonts w:cs="Arial"/>
                <w:b/>
                <w:i/>
              </w:rPr>
              <w:t>glas</w:t>
            </w:r>
          </w:p>
          <w:p w:rsidR="00802C75" w:rsidRPr="006710A0" w:rsidRDefault="00802C75" w:rsidP="00C665B7">
            <w:pPr>
              <w:rPr>
                <w:rFonts w:cs="Arial"/>
                <w:b/>
                <w:i/>
              </w:rPr>
            </w:pPr>
          </w:p>
        </w:tc>
        <w:tc>
          <w:tcPr>
            <w:tcW w:w="3071" w:type="dxa"/>
            <w:shd w:val="clear" w:color="auto" w:fill="auto"/>
          </w:tcPr>
          <w:p w:rsidR="00802C75" w:rsidRPr="006710A0" w:rsidRDefault="00802C75" w:rsidP="00C665B7">
            <w:pPr>
              <w:rPr>
                <w:rFonts w:cs="Arial"/>
                <w:b/>
                <w:i/>
              </w:rPr>
            </w:pPr>
            <w:r w:rsidRPr="006710A0">
              <w:rPr>
                <w:rFonts w:cs="Arial"/>
                <w:b/>
                <w:i/>
              </w:rPr>
              <w:t>je ziet wat erin zit, recyclebaar</w:t>
            </w:r>
          </w:p>
        </w:tc>
        <w:tc>
          <w:tcPr>
            <w:tcW w:w="3071" w:type="dxa"/>
            <w:shd w:val="clear" w:color="auto" w:fill="auto"/>
          </w:tcPr>
          <w:p w:rsidR="00802C75" w:rsidRPr="006710A0" w:rsidRDefault="00802C75" w:rsidP="00C665B7">
            <w:pPr>
              <w:rPr>
                <w:rFonts w:cs="Arial"/>
                <w:b/>
                <w:i/>
              </w:rPr>
            </w:pPr>
            <w:r w:rsidRPr="006710A0">
              <w:rPr>
                <w:rFonts w:cs="Arial"/>
                <w:b/>
                <w:i/>
              </w:rPr>
              <w:t>breekbaar</w:t>
            </w:r>
          </w:p>
        </w:tc>
      </w:tr>
      <w:tr w:rsidR="00802C75" w:rsidRPr="006710A0" w:rsidTr="00C665B7">
        <w:tc>
          <w:tcPr>
            <w:tcW w:w="3070" w:type="dxa"/>
            <w:shd w:val="clear" w:color="auto" w:fill="auto"/>
          </w:tcPr>
          <w:p w:rsidR="00802C75" w:rsidRPr="006710A0" w:rsidRDefault="00802C75" w:rsidP="00C665B7">
            <w:pPr>
              <w:rPr>
                <w:rFonts w:cs="Arial"/>
              </w:rPr>
            </w:pPr>
          </w:p>
          <w:p w:rsidR="00802C75" w:rsidRPr="006710A0" w:rsidRDefault="00802C75" w:rsidP="00C665B7">
            <w:pPr>
              <w:rPr>
                <w:rFonts w:cs="Arial"/>
              </w:rPr>
            </w:pPr>
          </w:p>
          <w:p w:rsidR="00802C75" w:rsidRPr="006710A0" w:rsidRDefault="00802C75" w:rsidP="00C665B7">
            <w:pPr>
              <w:rPr>
                <w:rFonts w:cs="Arial"/>
              </w:rPr>
            </w:pPr>
          </w:p>
        </w:tc>
        <w:tc>
          <w:tcPr>
            <w:tcW w:w="3071" w:type="dxa"/>
            <w:shd w:val="clear" w:color="auto" w:fill="auto"/>
          </w:tcPr>
          <w:p w:rsidR="00802C75" w:rsidRPr="006710A0" w:rsidRDefault="00802C75" w:rsidP="00C665B7">
            <w:pPr>
              <w:rPr>
                <w:rFonts w:cs="Arial"/>
              </w:rPr>
            </w:pPr>
          </w:p>
        </w:tc>
        <w:tc>
          <w:tcPr>
            <w:tcW w:w="3071" w:type="dxa"/>
            <w:shd w:val="clear" w:color="auto" w:fill="auto"/>
          </w:tcPr>
          <w:p w:rsidR="00802C75" w:rsidRPr="006710A0" w:rsidRDefault="00802C75" w:rsidP="00C665B7">
            <w:pPr>
              <w:rPr>
                <w:rFonts w:cs="Arial"/>
              </w:rPr>
            </w:pPr>
          </w:p>
        </w:tc>
      </w:tr>
      <w:tr w:rsidR="00802C75" w:rsidRPr="006710A0" w:rsidTr="00C665B7">
        <w:tc>
          <w:tcPr>
            <w:tcW w:w="3070" w:type="dxa"/>
            <w:shd w:val="clear" w:color="auto" w:fill="auto"/>
          </w:tcPr>
          <w:p w:rsidR="00802C75" w:rsidRPr="006710A0" w:rsidRDefault="00802C75" w:rsidP="00C665B7">
            <w:pPr>
              <w:rPr>
                <w:rFonts w:cs="Arial"/>
              </w:rPr>
            </w:pPr>
          </w:p>
          <w:p w:rsidR="00802C75" w:rsidRPr="006710A0" w:rsidRDefault="00802C75" w:rsidP="00C665B7">
            <w:pPr>
              <w:rPr>
                <w:rFonts w:cs="Arial"/>
              </w:rPr>
            </w:pPr>
          </w:p>
          <w:p w:rsidR="00802C75" w:rsidRPr="006710A0" w:rsidRDefault="00802C75" w:rsidP="00C665B7">
            <w:pPr>
              <w:rPr>
                <w:rFonts w:cs="Arial"/>
              </w:rPr>
            </w:pPr>
          </w:p>
        </w:tc>
        <w:tc>
          <w:tcPr>
            <w:tcW w:w="3071" w:type="dxa"/>
            <w:shd w:val="clear" w:color="auto" w:fill="auto"/>
          </w:tcPr>
          <w:p w:rsidR="00802C75" w:rsidRPr="006710A0" w:rsidRDefault="00802C75" w:rsidP="00C665B7">
            <w:pPr>
              <w:rPr>
                <w:rFonts w:cs="Arial"/>
              </w:rPr>
            </w:pPr>
          </w:p>
        </w:tc>
        <w:tc>
          <w:tcPr>
            <w:tcW w:w="3071" w:type="dxa"/>
            <w:shd w:val="clear" w:color="auto" w:fill="auto"/>
          </w:tcPr>
          <w:p w:rsidR="00802C75" w:rsidRPr="006710A0" w:rsidRDefault="00802C75" w:rsidP="00C665B7">
            <w:pPr>
              <w:rPr>
                <w:rFonts w:cs="Arial"/>
              </w:rPr>
            </w:pPr>
          </w:p>
        </w:tc>
      </w:tr>
      <w:tr w:rsidR="00802C75" w:rsidRPr="006710A0" w:rsidTr="00C665B7">
        <w:tc>
          <w:tcPr>
            <w:tcW w:w="3070" w:type="dxa"/>
            <w:shd w:val="clear" w:color="auto" w:fill="auto"/>
          </w:tcPr>
          <w:p w:rsidR="00802C75" w:rsidRPr="006710A0" w:rsidRDefault="00802C75" w:rsidP="00C665B7">
            <w:pPr>
              <w:rPr>
                <w:rFonts w:cs="Arial"/>
              </w:rPr>
            </w:pPr>
          </w:p>
          <w:p w:rsidR="00802C75" w:rsidRPr="006710A0" w:rsidRDefault="00802C75" w:rsidP="00C665B7">
            <w:pPr>
              <w:rPr>
                <w:rFonts w:cs="Arial"/>
              </w:rPr>
            </w:pPr>
          </w:p>
          <w:p w:rsidR="00802C75" w:rsidRPr="006710A0" w:rsidRDefault="00802C75" w:rsidP="00C665B7">
            <w:pPr>
              <w:rPr>
                <w:rFonts w:cs="Arial"/>
              </w:rPr>
            </w:pPr>
          </w:p>
        </w:tc>
        <w:tc>
          <w:tcPr>
            <w:tcW w:w="3071" w:type="dxa"/>
            <w:shd w:val="clear" w:color="auto" w:fill="auto"/>
          </w:tcPr>
          <w:p w:rsidR="00802C75" w:rsidRPr="006710A0" w:rsidRDefault="00802C75" w:rsidP="00C665B7">
            <w:pPr>
              <w:rPr>
                <w:rFonts w:cs="Arial"/>
              </w:rPr>
            </w:pPr>
          </w:p>
        </w:tc>
        <w:tc>
          <w:tcPr>
            <w:tcW w:w="3071" w:type="dxa"/>
            <w:shd w:val="clear" w:color="auto" w:fill="auto"/>
          </w:tcPr>
          <w:p w:rsidR="00802C75" w:rsidRPr="006710A0" w:rsidRDefault="00802C75" w:rsidP="00C665B7">
            <w:pPr>
              <w:rPr>
                <w:rFonts w:cs="Arial"/>
              </w:rPr>
            </w:pPr>
          </w:p>
        </w:tc>
      </w:tr>
    </w:tbl>
    <w:p w:rsidR="00802C75" w:rsidRPr="006710A0" w:rsidRDefault="00802C75" w:rsidP="00802C75">
      <w:pPr>
        <w:rPr>
          <w:rFonts w:cs="Arial"/>
        </w:rPr>
      </w:pPr>
    </w:p>
    <w:p w:rsidR="00802C75" w:rsidRPr="00F67612" w:rsidRDefault="00802C75" w:rsidP="00802C75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nl-NL"/>
        </w:rPr>
      </w:pPr>
      <w:r w:rsidRPr="00F67612">
        <w:rPr>
          <w:rFonts w:ascii="Arial" w:eastAsia="Times New Roman" w:hAnsi="Arial" w:cs="Arial"/>
          <w:sz w:val="24"/>
          <w:szCs w:val="24"/>
          <w:lang w:eastAsia="nl-NL"/>
        </w:rPr>
        <w:t>Zijn de verpakkingen van de volgende producten primair, secundair of tertiair? Kies de juiste vakjes.</w:t>
      </w:r>
      <w:r>
        <w:rPr>
          <w:rFonts w:ascii="Arial" w:hAnsi="Arial" w:cs="Arial"/>
          <w:szCs w:val="24"/>
        </w:rPr>
        <w:br/>
      </w:r>
    </w:p>
    <w:tbl>
      <w:tblPr>
        <w:tblStyle w:val="Tabelraster1"/>
        <w:tblW w:w="0" w:type="auto"/>
        <w:tblInd w:w="2263" w:type="dxa"/>
        <w:tblLook w:val="04A0" w:firstRow="1" w:lastRow="0" w:firstColumn="1" w:lastColumn="0" w:noHBand="0" w:noVBand="1"/>
      </w:tblPr>
      <w:tblGrid>
        <w:gridCol w:w="2977"/>
        <w:gridCol w:w="1276"/>
        <w:gridCol w:w="1276"/>
        <w:gridCol w:w="1270"/>
      </w:tblGrid>
      <w:tr w:rsidR="00802C75" w:rsidRPr="006710A0" w:rsidTr="00C665B7">
        <w:tc>
          <w:tcPr>
            <w:tcW w:w="2977" w:type="dxa"/>
          </w:tcPr>
          <w:p w:rsidR="00802C75" w:rsidRPr="006710A0" w:rsidRDefault="00802C75" w:rsidP="00C665B7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76" w:type="dxa"/>
          </w:tcPr>
          <w:p w:rsidR="00802C75" w:rsidRPr="006710A0" w:rsidRDefault="00802C75" w:rsidP="00C665B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710A0">
              <w:rPr>
                <w:rFonts w:cs="Arial"/>
              </w:rPr>
              <w:t>primair</w:t>
            </w:r>
          </w:p>
        </w:tc>
        <w:tc>
          <w:tcPr>
            <w:tcW w:w="1276" w:type="dxa"/>
          </w:tcPr>
          <w:p w:rsidR="00802C75" w:rsidRPr="006710A0" w:rsidRDefault="00802C75" w:rsidP="00C665B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710A0">
              <w:rPr>
                <w:rFonts w:cs="Arial"/>
              </w:rPr>
              <w:t>secundair</w:t>
            </w:r>
          </w:p>
        </w:tc>
        <w:tc>
          <w:tcPr>
            <w:tcW w:w="1270" w:type="dxa"/>
          </w:tcPr>
          <w:p w:rsidR="00802C75" w:rsidRPr="006710A0" w:rsidRDefault="00802C75" w:rsidP="00C665B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710A0">
              <w:rPr>
                <w:rFonts w:cs="Arial"/>
              </w:rPr>
              <w:t>tertiair</w:t>
            </w:r>
          </w:p>
          <w:p w:rsidR="00802C75" w:rsidRPr="006710A0" w:rsidRDefault="00802C75" w:rsidP="00C665B7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802C75" w:rsidRPr="006710A0" w:rsidTr="00C665B7">
        <w:tc>
          <w:tcPr>
            <w:tcW w:w="2977" w:type="dxa"/>
          </w:tcPr>
          <w:p w:rsidR="00802C75" w:rsidRPr="006710A0" w:rsidRDefault="00802C75" w:rsidP="00C665B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710A0">
              <w:rPr>
                <w:rFonts w:cs="Arial"/>
              </w:rPr>
              <w:t>frietbakje</w:t>
            </w:r>
          </w:p>
          <w:p w:rsidR="00802C75" w:rsidRPr="006710A0" w:rsidRDefault="00802C75" w:rsidP="00C665B7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76" w:type="dxa"/>
          </w:tcPr>
          <w:p w:rsidR="00802C75" w:rsidRPr="006710A0" w:rsidRDefault="00802C75" w:rsidP="00C665B7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76" w:type="dxa"/>
          </w:tcPr>
          <w:p w:rsidR="00802C75" w:rsidRPr="006710A0" w:rsidRDefault="00802C75" w:rsidP="00C665B7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70" w:type="dxa"/>
          </w:tcPr>
          <w:p w:rsidR="00802C75" w:rsidRPr="006710A0" w:rsidRDefault="00802C75" w:rsidP="00C665B7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802C75" w:rsidRPr="006710A0" w:rsidTr="00C665B7">
        <w:tc>
          <w:tcPr>
            <w:tcW w:w="2977" w:type="dxa"/>
          </w:tcPr>
          <w:p w:rsidR="00802C75" w:rsidRPr="006710A0" w:rsidRDefault="00802C75" w:rsidP="00C665B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710A0">
              <w:rPr>
                <w:rFonts w:cs="Arial"/>
              </w:rPr>
              <w:t>pallet waarop kratten met groenten staan</w:t>
            </w:r>
          </w:p>
          <w:p w:rsidR="00802C75" w:rsidRPr="006710A0" w:rsidRDefault="00802C75" w:rsidP="00C665B7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76" w:type="dxa"/>
          </w:tcPr>
          <w:p w:rsidR="00802C75" w:rsidRPr="006710A0" w:rsidRDefault="00802C75" w:rsidP="00C665B7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76" w:type="dxa"/>
          </w:tcPr>
          <w:p w:rsidR="00802C75" w:rsidRPr="006710A0" w:rsidRDefault="00802C75" w:rsidP="00C665B7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70" w:type="dxa"/>
          </w:tcPr>
          <w:p w:rsidR="00802C75" w:rsidRPr="006710A0" w:rsidRDefault="00802C75" w:rsidP="00C665B7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802C75" w:rsidRPr="006710A0" w:rsidTr="00C665B7">
        <w:tc>
          <w:tcPr>
            <w:tcW w:w="2977" w:type="dxa"/>
          </w:tcPr>
          <w:p w:rsidR="00802C75" w:rsidRPr="006710A0" w:rsidRDefault="00802C75" w:rsidP="00C665B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710A0">
              <w:rPr>
                <w:rFonts w:cs="Arial"/>
              </w:rPr>
              <w:t>kartonnen doos met daarin zakjes pinda’s</w:t>
            </w:r>
          </w:p>
          <w:p w:rsidR="00802C75" w:rsidRPr="006710A0" w:rsidRDefault="00802C75" w:rsidP="00C665B7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76" w:type="dxa"/>
          </w:tcPr>
          <w:p w:rsidR="00802C75" w:rsidRPr="006710A0" w:rsidRDefault="00802C75" w:rsidP="00C665B7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76" w:type="dxa"/>
          </w:tcPr>
          <w:p w:rsidR="00802C75" w:rsidRPr="006710A0" w:rsidRDefault="00802C75" w:rsidP="00C665B7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70" w:type="dxa"/>
          </w:tcPr>
          <w:p w:rsidR="00802C75" w:rsidRPr="006710A0" w:rsidRDefault="00802C75" w:rsidP="00C665B7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802C75" w:rsidRDefault="00802C75" w:rsidP="00802C75">
      <w:pPr>
        <w:pStyle w:val="Lijstalinea"/>
        <w:autoSpaceDE w:val="0"/>
        <w:autoSpaceDN w:val="0"/>
        <w:adjustRightInd w:val="0"/>
        <w:ind w:left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/>
      </w:r>
    </w:p>
    <w:p w:rsidR="00802C75" w:rsidRPr="00E405B7" w:rsidRDefault="00802C75" w:rsidP="00802C75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EC319D">
        <w:rPr>
          <w:rFonts w:ascii="Arial" w:eastAsia="Times New Roman" w:hAnsi="Arial" w:cs="Arial"/>
          <w:sz w:val="24"/>
          <w:szCs w:val="24"/>
          <w:lang w:eastAsia="nl-NL"/>
        </w:rPr>
        <w:t>Leg in je eigen woorden uit wat de belangrijkste verschillen zijn tussen hergebruiken of recyclen van glazen flessen.</w:t>
      </w:r>
      <w:r w:rsidRPr="00EC319D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EC319D">
        <w:rPr>
          <w:rFonts w:ascii="Arial" w:eastAsia="Times New Roman" w:hAnsi="Arial" w:cs="Arial"/>
          <w:sz w:val="24"/>
          <w:szCs w:val="24"/>
          <w:lang w:eastAsia="nl-NL"/>
        </w:rPr>
        <w:br/>
        <w:t>……………………………………………………………………….</w:t>
      </w:r>
      <w:r w:rsidRPr="00EC319D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EC319D">
        <w:rPr>
          <w:rFonts w:ascii="Arial" w:eastAsia="Times New Roman" w:hAnsi="Arial" w:cs="Arial"/>
          <w:sz w:val="24"/>
          <w:szCs w:val="24"/>
          <w:lang w:eastAsia="nl-NL"/>
        </w:rPr>
        <w:br/>
        <w:t>……………………………………………………………………….</w:t>
      </w:r>
      <w:r w:rsidRPr="00EC319D">
        <w:rPr>
          <w:rFonts w:ascii="Arial" w:eastAsia="Times New Roman" w:hAnsi="Arial" w:cs="Arial"/>
          <w:sz w:val="24"/>
          <w:szCs w:val="24"/>
          <w:lang w:eastAsia="nl-NL"/>
        </w:rPr>
        <w:br/>
      </w:r>
    </w:p>
    <w:p w:rsidR="00E405B7" w:rsidRPr="00E405B7" w:rsidRDefault="00E405B7" w:rsidP="00802C75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E405B7">
        <w:rPr>
          <w:rFonts w:ascii="Arial" w:hAnsi="Arial" w:cs="Arial"/>
          <w:sz w:val="24"/>
          <w:szCs w:val="24"/>
        </w:rPr>
        <w:t>Bij welke verpakking zal er statiegeld gevraagd worden?</w:t>
      </w:r>
      <w:r>
        <w:rPr>
          <w:rFonts w:ascii="Arial" w:hAnsi="Arial" w:cs="Arial"/>
          <w:sz w:val="24"/>
          <w:szCs w:val="24"/>
        </w:rPr>
        <w:br/>
      </w:r>
      <w:r w:rsidRPr="00E405B7">
        <w:rPr>
          <w:rFonts w:ascii="Arial" w:hAnsi="Arial" w:cs="Arial"/>
          <w:sz w:val="24"/>
          <w:szCs w:val="24"/>
        </w:rPr>
        <w:br/>
        <w:t xml:space="preserve">a. </w:t>
      </w:r>
      <w:r>
        <w:rPr>
          <w:rFonts w:ascii="Arial" w:hAnsi="Arial" w:cs="Arial"/>
          <w:sz w:val="24"/>
          <w:szCs w:val="24"/>
        </w:rPr>
        <w:t>kartonnen doos met banaan</w:t>
      </w:r>
      <w:r>
        <w:rPr>
          <w:rFonts w:ascii="Arial" w:hAnsi="Arial" w:cs="Arial"/>
          <w:sz w:val="24"/>
          <w:szCs w:val="24"/>
        </w:rPr>
        <w:br/>
        <w:t>b. pak melk</w:t>
      </w:r>
      <w:r>
        <w:rPr>
          <w:rFonts w:ascii="Arial" w:hAnsi="Arial" w:cs="Arial"/>
          <w:sz w:val="24"/>
          <w:szCs w:val="24"/>
        </w:rPr>
        <w:br/>
        <w:t>c. emmer bloemen van veiling</w:t>
      </w:r>
      <w:r>
        <w:rPr>
          <w:rFonts w:ascii="Arial" w:hAnsi="Arial" w:cs="Arial"/>
          <w:sz w:val="24"/>
          <w:szCs w:val="24"/>
        </w:rPr>
        <w:br/>
        <w:t>d. fles frisdrank</w:t>
      </w:r>
      <w:r>
        <w:rPr>
          <w:rFonts w:ascii="Arial" w:hAnsi="Arial" w:cs="Arial"/>
          <w:sz w:val="24"/>
          <w:szCs w:val="24"/>
        </w:rPr>
        <w:br/>
      </w:r>
    </w:p>
    <w:p w:rsidR="00802C75" w:rsidRDefault="00802C75" w:rsidP="00802C75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szCs w:val="24"/>
        </w:rPr>
      </w:pPr>
      <w:r w:rsidRPr="00EC319D">
        <w:rPr>
          <w:rFonts w:ascii="Arial" w:eastAsia="Times New Roman" w:hAnsi="Arial" w:cs="Times New Roman"/>
          <w:sz w:val="24"/>
          <w:szCs w:val="20"/>
          <w:lang w:eastAsia="nl-NL"/>
        </w:rPr>
        <w:t>Leg uit wat “milieubewust” is.</w:t>
      </w:r>
      <w:r w:rsidRPr="00EC319D">
        <w:rPr>
          <w:rFonts w:ascii="Arial" w:eastAsia="Times New Roman" w:hAnsi="Arial" w:cs="Times New Roman"/>
          <w:sz w:val="24"/>
          <w:szCs w:val="20"/>
          <w:lang w:eastAsia="nl-NL"/>
        </w:rPr>
        <w:br/>
      </w:r>
      <w:r w:rsidRPr="00EC319D">
        <w:rPr>
          <w:rFonts w:ascii="Arial" w:eastAsia="Times New Roman" w:hAnsi="Arial" w:cs="Times New Roman"/>
          <w:sz w:val="24"/>
          <w:szCs w:val="20"/>
          <w:lang w:eastAsia="nl-NL"/>
        </w:rPr>
        <w:br/>
        <w:t>……………………………………………………………………….</w:t>
      </w:r>
      <w:r w:rsidRPr="00EC319D">
        <w:rPr>
          <w:rFonts w:ascii="Arial" w:eastAsia="Times New Roman" w:hAnsi="Arial" w:cs="Times New Roman"/>
          <w:sz w:val="24"/>
          <w:szCs w:val="20"/>
          <w:lang w:eastAsia="nl-NL"/>
        </w:rPr>
        <w:br/>
      </w:r>
    </w:p>
    <w:p w:rsidR="001751D9" w:rsidRPr="001751D9" w:rsidRDefault="001751D9" w:rsidP="001751D9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751D9">
        <w:rPr>
          <w:rFonts w:ascii="Arial" w:hAnsi="Arial" w:cs="Arial"/>
          <w:sz w:val="24"/>
          <w:szCs w:val="24"/>
        </w:rPr>
        <w:lastRenderedPageBreak/>
        <w:t>Van welke grondstof moet kunststof gemaakt zijn zodat je het kunt recyclen?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-</w:t>
      </w:r>
      <w:r w:rsidRPr="001751D9">
        <w:rPr>
          <w:rFonts w:ascii="Arial" w:hAnsi="Arial" w:cs="Arial"/>
          <w:sz w:val="24"/>
          <w:szCs w:val="24"/>
        </w:rPr>
        <w:br/>
      </w:r>
    </w:p>
    <w:p w:rsidR="001751D9" w:rsidRDefault="001751D9" w:rsidP="00802C75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worden de volgende producten verpakt voor de groothandel? (omverpakking)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a. eieren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b. blikken groentesoep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c. zakken chips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br/>
      </w:r>
    </w:p>
    <w:p w:rsidR="00802C75" w:rsidRPr="00EC319D" w:rsidRDefault="00802C75" w:rsidP="00802C75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szCs w:val="24"/>
        </w:rPr>
      </w:pPr>
      <w:r w:rsidRPr="00EC319D">
        <w:rPr>
          <w:rFonts w:ascii="Arial" w:eastAsia="Times New Roman" w:hAnsi="Arial" w:cs="Times New Roman"/>
          <w:sz w:val="24"/>
          <w:szCs w:val="20"/>
          <w:lang w:eastAsia="nl-NL"/>
        </w:rPr>
        <w:t xml:space="preserve">Hoeveel procent van het afval in 2011 bestond uit kunststof? </w:t>
      </w:r>
      <w:r w:rsidRPr="00EC319D">
        <w:rPr>
          <w:rFonts w:ascii="Arial" w:eastAsia="Times New Roman" w:hAnsi="Arial" w:cs="Times New Roman"/>
          <w:sz w:val="24"/>
          <w:szCs w:val="20"/>
          <w:lang w:eastAsia="nl-NL"/>
        </w:rPr>
        <w:br/>
      </w:r>
      <w:r w:rsidRPr="00EC319D">
        <w:rPr>
          <w:rFonts w:ascii="Arial" w:eastAsia="Times New Roman" w:hAnsi="Arial" w:cs="Times New Roman"/>
          <w:sz w:val="24"/>
          <w:szCs w:val="20"/>
          <w:lang w:eastAsia="nl-NL"/>
        </w:rPr>
        <w:br/>
        <w:t>……………………………………………………………………….</w:t>
      </w:r>
      <w:r w:rsidRPr="00EC319D">
        <w:rPr>
          <w:rFonts w:ascii="Arial" w:eastAsia="Times New Roman" w:hAnsi="Arial" w:cs="Times New Roman"/>
          <w:sz w:val="24"/>
          <w:szCs w:val="20"/>
          <w:lang w:eastAsia="nl-NL"/>
        </w:rPr>
        <w:br/>
      </w:r>
      <w:r w:rsidRPr="00EC319D">
        <w:rPr>
          <w:rFonts w:ascii="Arial" w:eastAsia="Times New Roman" w:hAnsi="Arial" w:cs="Times New Roman"/>
          <w:sz w:val="24"/>
          <w:szCs w:val="20"/>
          <w:lang w:eastAsia="nl-NL"/>
        </w:rPr>
        <w:br/>
      </w:r>
    </w:p>
    <w:p w:rsidR="00802C75" w:rsidRDefault="00802C75" w:rsidP="00802C75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szCs w:val="24"/>
        </w:rPr>
      </w:pPr>
      <w:r w:rsidRPr="00EC319D">
        <w:rPr>
          <w:rFonts w:ascii="Arial" w:eastAsia="Times New Roman" w:hAnsi="Arial" w:cs="Times New Roman"/>
          <w:sz w:val="24"/>
          <w:szCs w:val="20"/>
          <w:lang w:eastAsia="nl-NL"/>
        </w:rPr>
        <w:t>Bedenk drie tips om milieubewust voeding in te kopen.</w:t>
      </w:r>
      <w:r w:rsidRPr="00EC319D">
        <w:rPr>
          <w:rFonts w:ascii="Arial" w:eastAsia="Times New Roman" w:hAnsi="Arial" w:cs="Times New Roman"/>
          <w:sz w:val="24"/>
          <w:szCs w:val="20"/>
          <w:lang w:eastAsia="nl-NL"/>
        </w:rPr>
        <w:br/>
      </w:r>
      <w:r w:rsidRPr="00EC319D">
        <w:rPr>
          <w:rFonts w:ascii="Arial" w:eastAsia="Times New Roman" w:hAnsi="Arial" w:cs="Times New Roman"/>
          <w:sz w:val="24"/>
          <w:szCs w:val="20"/>
          <w:lang w:eastAsia="nl-NL"/>
        </w:rPr>
        <w:br/>
        <w:t>……………………………………………………………………….</w:t>
      </w:r>
      <w:r w:rsidRPr="00EC319D">
        <w:rPr>
          <w:rFonts w:ascii="Arial" w:eastAsia="Times New Roman" w:hAnsi="Arial" w:cs="Times New Roman"/>
          <w:sz w:val="24"/>
          <w:szCs w:val="20"/>
          <w:lang w:eastAsia="nl-NL"/>
        </w:rPr>
        <w:br/>
      </w:r>
      <w:r w:rsidRPr="00EC319D">
        <w:rPr>
          <w:rFonts w:ascii="Arial" w:eastAsia="Times New Roman" w:hAnsi="Arial" w:cs="Times New Roman"/>
          <w:sz w:val="24"/>
          <w:szCs w:val="20"/>
          <w:lang w:eastAsia="nl-NL"/>
        </w:rPr>
        <w:br/>
        <w:t>……………………………………………………………………….</w:t>
      </w:r>
      <w:r w:rsidRPr="00EC319D">
        <w:rPr>
          <w:rFonts w:ascii="Arial" w:eastAsia="Times New Roman" w:hAnsi="Arial" w:cs="Times New Roman"/>
          <w:sz w:val="24"/>
          <w:szCs w:val="20"/>
          <w:lang w:eastAsia="nl-NL"/>
        </w:rPr>
        <w:br/>
      </w:r>
      <w:r w:rsidRPr="00EC319D">
        <w:rPr>
          <w:rFonts w:ascii="Arial" w:eastAsia="Times New Roman" w:hAnsi="Arial" w:cs="Times New Roman"/>
          <w:sz w:val="24"/>
          <w:szCs w:val="20"/>
          <w:lang w:eastAsia="nl-NL"/>
        </w:rPr>
        <w:br/>
        <w:t>……………………………………………………………………….</w:t>
      </w:r>
      <w:r w:rsidRPr="00EC319D">
        <w:rPr>
          <w:rFonts w:ascii="Arial" w:eastAsia="Times New Roman" w:hAnsi="Arial" w:cs="Times New Roman"/>
          <w:sz w:val="24"/>
          <w:szCs w:val="20"/>
          <w:lang w:eastAsia="nl-NL"/>
        </w:rPr>
        <w:br/>
      </w:r>
    </w:p>
    <w:p w:rsidR="00802C75" w:rsidRPr="00EC319D" w:rsidRDefault="00802C75" w:rsidP="00802C75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szCs w:val="24"/>
        </w:rPr>
      </w:pPr>
      <w:r w:rsidRPr="00EC319D">
        <w:rPr>
          <w:rFonts w:ascii="Arial" w:eastAsia="Times New Roman" w:hAnsi="Arial" w:cs="Arial"/>
          <w:sz w:val="24"/>
          <w:szCs w:val="24"/>
          <w:lang w:eastAsia="nl-NL"/>
        </w:rPr>
        <w:t>Welke logo’s  kun je tegenkomen op een verpakking die je kunt recyclen?</w:t>
      </w:r>
      <w:r w:rsidRPr="00EC319D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EC319D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EC319D">
        <w:rPr>
          <w:rFonts w:ascii="Arial" w:eastAsia="Times New Roman" w:hAnsi="Arial" w:cs="Times New Roman"/>
          <w:sz w:val="24"/>
          <w:szCs w:val="24"/>
          <w:lang w:eastAsia="nl-NL"/>
        </w:rPr>
        <w:t>……………………………………………………………………….</w:t>
      </w:r>
      <w:r w:rsidRPr="00EC319D">
        <w:rPr>
          <w:rFonts w:ascii="Arial" w:eastAsia="Times New Roman" w:hAnsi="Arial" w:cs="Times New Roman"/>
          <w:sz w:val="24"/>
          <w:szCs w:val="24"/>
          <w:lang w:eastAsia="nl-NL"/>
        </w:rPr>
        <w:br/>
      </w:r>
      <w:r w:rsidRPr="00EC319D">
        <w:rPr>
          <w:rFonts w:ascii="Arial" w:eastAsia="Times New Roman" w:hAnsi="Arial" w:cs="Times New Roman"/>
          <w:sz w:val="24"/>
          <w:szCs w:val="24"/>
          <w:lang w:eastAsia="nl-NL"/>
        </w:rPr>
        <w:br/>
        <w:t>……………………………………………………………………….</w:t>
      </w:r>
      <w:r w:rsidRPr="00EC319D">
        <w:rPr>
          <w:rFonts w:ascii="Arial" w:eastAsia="Times New Roman" w:hAnsi="Arial" w:cs="Times New Roman"/>
          <w:sz w:val="24"/>
          <w:szCs w:val="24"/>
          <w:lang w:eastAsia="nl-NL"/>
        </w:rPr>
        <w:br/>
      </w:r>
      <w:r>
        <w:rPr>
          <w:rFonts w:ascii="Arial" w:hAnsi="Arial" w:cs="Arial"/>
          <w:szCs w:val="24"/>
        </w:rPr>
        <w:br/>
      </w:r>
    </w:p>
    <w:p w:rsidR="001A4E68" w:rsidRDefault="001A4E68" w:rsidP="00C63CC7">
      <w:pPr>
        <w:ind w:left="2127"/>
        <w:rPr>
          <w:b/>
        </w:rPr>
      </w:pPr>
    </w:p>
    <w:p w:rsidR="003C3BB0" w:rsidRPr="00A37CC0" w:rsidRDefault="003C3BB0" w:rsidP="00A37CC0">
      <w:pPr>
        <w:pStyle w:val="Plattetekst3"/>
        <w:spacing w:line="240" w:lineRule="auto"/>
        <w:ind w:left="2268"/>
        <w:rPr>
          <w:rFonts w:ascii="Arial" w:hAnsi="Arial"/>
          <w:sz w:val="24"/>
        </w:rPr>
      </w:pPr>
      <w:bookmarkStart w:id="0" w:name="_GoBack"/>
      <w:bookmarkEnd w:id="0"/>
    </w:p>
    <w:sectPr w:rsidR="003C3BB0" w:rsidRPr="00A37CC0" w:rsidSect="001A4E68">
      <w:footerReference w:type="default" r:id="rId19"/>
      <w:pgSz w:w="11906" w:h="16838"/>
      <w:pgMar w:top="1417" w:right="1417" w:bottom="1417" w:left="1417" w:header="708" w:footer="708" w:gutter="0"/>
      <w:pgNumType w:start="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811" w:rsidRDefault="00D97811" w:rsidP="00736628">
      <w:r>
        <w:separator/>
      </w:r>
    </w:p>
  </w:endnote>
  <w:endnote w:type="continuationSeparator" w:id="0">
    <w:p w:rsidR="00D97811" w:rsidRDefault="00D97811" w:rsidP="0073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8684948"/>
      <w:docPartObj>
        <w:docPartGallery w:val="Page Numbers (Bottom of Page)"/>
        <w:docPartUnique/>
      </w:docPartObj>
    </w:sdtPr>
    <w:sdtEndPr/>
    <w:sdtContent>
      <w:p w:rsidR="00736628" w:rsidRDefault="00736628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1D9">
          <w:rPr>
            <w:noProof/>
          </w:rPr>
          <w:t>83</w:t>
        </w:r>
        <w:r>
          <w:fldChar w:fldCharType="end"/>
        </w:r>
      </w:p>
    </w:sdtContent>
  </w:sdt>
  <w:p w:rsidR="00736628" w:rsidRDefault="0073662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811" w:rsidRDefault="00D97811" w:rsidP="00736628">
      <w:r>
        <w:separator/>
      </w:r>
    </w:p>
  </w:footnote>
  <w:footnote w:type="continuationSeparator" w:id="0">
    <w:p w:rsidR="00D97811" w:rsidRDefault="00D97811" w:rsidP="00736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0210"/>
    <w:multiLevelType w:val="singleLevel"/>
    <w:tmpl w:val="6464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30BB3F0A"/>
    <w:multiLevelType w:val="hybridMultilevel"/>
    <w:tmpl w:val="8B8E5C80"/>
    <w:lvl w:ilvl="0" w:tplc="939A29B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C5772"/>
    <w:multiLevelType w:val="singleLevel"/>
    <w:tmpl w:val="DC6A7A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5C783476"/>
    <w:multiLevelType w:val="hybridMultilevel"/>
    <w:tmpl w:val="B002B4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56"/>
    <w:rsid w:val="001751D9"/>
    <w:rsid w:val="001A4E68"/>
    <w:rsid w:val="002B307E"/>
    <w:rsid w:val="00321919"/>
    <w:rsid w:val="003C3BB0"/>
    <w:rsid w:val="00470D3F"/>
    <w:rsid w:val="00474200"/>
    <w:rsid w:val="0048487C"/>
    <w:rsid w:val="004B0FD7"/>
    <w:rsid w:val="00516856"/>
    <w:rsid w:val="00563392"/>
    <w:rsid w:val="00736628"/>
    <w:rsid w:val="00802C75"/>
    <w:rsid w:val="008F4D65"/>
    <w:rsid w:val="009B76B5"/>
    <w:rsid w:val="00A37CC0"/>
    <w:rsid w:val="00AF14EF"/>
    <w:rsid w:val="00C63CC7"/>
    <w:rsid w:val="00C92099"/>
    <w:rsid w:val="00D97811"/>
    <w:rsid w:val="00E405B7"/>
    <w:rsid w:val="00E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193E198"/>
  <w15:chartTrackingRefBased/>
  <w15:docId w15:val="{9F778F2F-8E12-44F5-8305-0ADE5CED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B76B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9B76B5"/>
    <w:pPr>
      <w:keepNext/>
      <w:ind w:left="2268"/>
      <w:outlineLvl w:val="1"/>
    </w:pPr>
    <w:rPr>
      <w:b/>
      <w:bCs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9B76B5"/>
    <w:rPr>
      <w:rFonts w:ascii="Arial" w:eastAsia="Times New Roman" w:hAnsi="Arial" w:cs="Times New Roman"/>
      <w:b/>
      <w:bCs/>
      <w:sz w:val="24"/>
      <w:szCs w:val="20"/>
      <w:lang w:eastAsia="nl-NL"/>
    </w:rPr>
  </w:style>
  <w:style w:type="paragraph" w:styleId="Plattetekst3">
    <w:name w:val="Body Text 3"/>
    <w:basedOn w:val="Standaard"/>
    <w:link w:val="Plattetekst3Char"/>
    <w:rsid w:val="009B76B5"/>
    <w:pPr>
      <w:spacing w:line="360" w:lineRule="auto"/>
    </w:pPr>
    <w:rPr>
      <w:rFonts w:ascii="Times New Roman" w:hAnsi="Times New Roman"/>
      <w:b/>
      <w:sz w:val="32"/>
      <w:szCs w:val="20"/>
    </w:rPr>
  </w:style>
  <w:style w:type="character" w:customStyle="1" w:styleId="Plattetekst3Char">
    <w:name w:val="Platte tekst 3 Char"/>
    <w:basedOn w:val="Standaardalinea-lettertype"/>
    <w:link w:val="Plattetekst3"/>
    <w:rsid w:val="009B76B5"/>
    <w:rPr>
      <w:rFonts w:ascii="Times New Roman" w:eastAsia="Times New Roman" w:hAnsi="Times New Roman" w:cs="Times New Roman"/>
      <w:b/>
      <w:sz w:val="32"/>
      <w:szCs w:val="20"/>
      <w:lang w:eastAsia="nl-NL"/>
    </w:rPr>
  </w:style>
  <w:style w:type="table" w:styleId="Tabelraster">
    <w:name w:val="Table Grid"/>
    <w:basedOn w:val="Standaardtabel"/>
    <w:uiPriority w:val="39"/>
    <w:rsid w:val="00484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36628"/>
    <w:pPr>
      <w:spacing w:after="12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73662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36628"/>
    <w:rPr>
      <w:rFonts w:ascii="Arial" w:eastAsia="Times New Roman" w:hAnsi="Arial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3662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36628"/>
    <w:rPr>
      <w:rFonts w:ascii="Arial" w:eastAsia="Times New Roman" w:hAnsi="Arial" w:cs="Times New Roman"/>
      <w:sz w:val="24"/>
      <w:szCs w:val="24"/>
      <w:lang w:eastAsia="nl-NL"/>
    </w:rPr>
  </w:style>
  <w:style w:type="table" w:customStyle="1" w:styleId="Tabelraster1">
    <w:name w:val="Tabelraster1"/>
    <w:basedOn w:val="Standaardtabel"/>
    <w:next w:val="Tabelraster"/>
    <w:uiPriority w:val="39"/>
    <w:rsid w:val="00802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google.nl/url?sa=i&amp;rct=j&amp;q=&amp;esrc=s&amp;source=images&amp;cd=&amp;cad=rja&amp;uact=8&amp;ved=0CAQQjRw&amp;url=http%3A%2F%2Fwww.ollierecycles.com%2Fuk%2Fhtml%2Fglass_what.html&amp;ei=1cKqU63PGcTt0gXRzICwBg&amp;bvm=bv.69620078,d.d2k&amp;psig=AFQjCNFQ6W_U3I1lQMFg1SofLoSw04_6jA&amp;ust=1403786325468474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https://encrypted-tbn1.gstatic.com/images?q=tbn:ANd9GcRSDcrrXhAqHX4X5sxBU2Smxxymc4jTfAufhfwfdzquXx97lRvoOBqaNQeH" TargetMode="External"/><Relationship Id="rId17" Type="http://schemas.openxmlformats.org/officeDocument/2006/relationships/image" Target="http://4.bp.blogspot.com/-9k23sO8P63M/TfEM51Mj0oI/AAAAAAAAAmY/fyp9aC38eCc/s1600/cans.jp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https://encrypted-tbn0.gstatic.com/images?q=tbn:ANd9GcTvZbhNudeBCvkOVNdE8WVlEkHPTL0G8nni-OWKzK3dwY8ys5VKnjmELg" TargetMode="External"/><Relationship Id="rId10" Type="http://schemas.openxmlformats.org/officeDocument/2006/relationships/hyperlink" Target="http://www.google.nl/url?sa=i&amp;rct=j&amp;q=&amp;esrc=s&amp;source=images&amp;cd=&amp;cad=rja&amp;uact=8&amp;ved=0CAQQjRw&amp;url=http%3A%2F%2Fwww.recyclingplatform.nl%2Fcontent%2Fsymbolen&amp;ei=jMKqU6jsGaqo0QX03IH4Bg&amp;bvm=bv.69620078,d.d2k&amp;psig=AFQjCNESiIAuCjbocXEkxpY2FBJvJEPRhg&amp;ust=1403786252482691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D34357474EF84D8968EC193CEE7F23" ma:contentTypeVersion="4" ma:contentTypeDescription="Create a new document." ma:contentTypeScope="" ma:versionID="5c828da568085743183b795dbf6ca4a5">
  <xsd:schema xmlns:xsd="http://www.w3.org/2001/XMLSchema" xmlns:xs="http://www.w3.org/2001/XMLSchema" xmlns:p="http://schemas.microsoft.com/office/2006/metadata/properties" xmlns:ns1="http://schemas.microsoft.com/sharepoint/v3" xmlns:ns3="f9c610da-9b04-474e-978c-8a7eb715a581" targetNamespace="http://schemas.microsoft.com/office/2006/metadata/properties" ma:root="true" ma:fieldsID="17702b3abc7f5747ad7b1303ecd84435" ns1:_="" ns3:_="">
    <xsd:import namespace="http://schemas.microsoft.com/sharepoint/v3"/>
    <xsd:import namespace="f9c610da-9b04-474e-978c-8a7eb715a5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 Address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610da-9b04-474e-978c-8a7eb715a5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3E0B3A-63DF-4696-8F1D-AF5366D239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E1F6A5-2DC3-46EA-8783-4B92F7B26F0B}">
  <ds:schemaRefs>
    <ds:schemaRef ds:uri="http://purl.org/dc/terms/"/>
    <ds:schemaRef ds:uri="http://purl.org/dc/elements/1.1/"/>
    <ds:schemaRef ds:uri="http://schemas.microsoft.com/sharepoint/v3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9c610da-9b04-474e-978c-8a7eb715a58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A727207-F34C-4656-BDCD-DD327CE78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c610da-9b04-474e-978c-8a7eb715a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1382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Mecheline Lips-Maas</dc:creator>
  <cp:keywords/>
  <dc:description/>
  <cp:lastModifiedBy>Mecheline Lips-Maas</cp:lastModifiedBy>
  <cp:revision>4</cp:revision>
  <dcterms:created xsi:type="dcterms:W3CDTF">2017-04-19T10:07:00Z</dcterms:created>
  <dcterms:modified xsi:type="dcterms:W3CDTF">2018-07-18T10:55:00Z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0x0101001DD34357474EF84D8968EC193CEE7F23</vt:lpwstr>
  </property>
</Properties>
</file>